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D1" w:rsidRPr="003E334F" w:rsidRDefault="00B53ED1" w:rsidP="00B53ED1">
      <w:pPr>
        <w:spacing w:after="0" w:line="240" w:lineRule="auto"/>
        <w:jc w:val="center"/>
        <w:rPr>
          <w:rFonts w:eastAsia="Cambria" w:cs="Times New Roman"/>
        </w:rPr>
      </w:pPr>
      <w:r w:rsidRPr="003E334F">
        <w:rPr>
          <w:rFonts w:eastAsia="Cambria" w:cs="Times New Roman"/>
          <w:noProof/>
          <w:lang w:eastAsia="pt-BR"/>
        </w:rPr>
        <w:drawing>
          <wp:inline distT="0" distB="0" distL="0" distR="0" wp14:anchorId="45612C5F" wp14:editId="3BF01AAB">
            <wp:extent cx="343535" cy="528320"/>
            <wp:effectExtent l="0" t="0" r="0" b="5080"/>
            <wp:docPr id="2" name="Imagem 2" descr="https://assecom.ufersa.edu.br/wp-content/uploads/sites/24/2014/09/PNG-bras%C3%A3o-Ufer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assecom.ufersa.edu.br/wp-content/uploads/sites/24/2014/09/PNG-bras%C3%A3o-Ufer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D1" w:rsidRPr="00B53ED1" w:rsidRDefault="00B53ED1" w:rsidP="00B53ED1">
      <w:pPr>
        <w:spacing w:after="0" w:line="240" w:lineRule="auto"/>
        <w:jc w:val="center"/>
        <w:rPr>
          <w:rFonts w:ascii="Arial" w:eastAsia="Cambria" w:hAnsi="Arial" w:cs="Arial"/>
        </w:rPr>
      </w:pPr>
      <w:r w:rsidRPr="00B53ED1">
        <w:rPr>
          <w:rFonts w:ascii="Arial" w:eastAsia="Cambria" w:hAnsi="Arial" w:cs="Arial"/>
        </w:rPr>
        <w:t>MINISTÉRIO DA EDUCAÇÃO</w:t>
      </w:r>
    </w:p>
    <w:p w:rsidR="00B53ED1" w:rsidRPr="00B53ED1" w:rsidRDefault="00B53ED1" w:rsidP="00B53ED1">
      <w:pPr>
        <w:spacing w:after="0" w:line="240" w:lineRule="auto"/>
        <w:jc w:val="center"/>
        <w:rPr>
          <w:rFonts w:ascii="Arial" w:eastAsia="Cambria" w:hAnsi="Arial" w:cs="Arial"/>
        </w:rPr>
      </w:pPr>
      <w:r w:rsidRPr="00B53ED1">
        <w:rPr>
          <w:rFonts w:ascii="Arial" w:eastAsia="Cambria" w:hAnsi="Arial" w:cs="Arial"/>
        </w:rPr>
        <w:t xml:space="preserve">UNIVERSIDADE FEDERAL RURAL DO </w:t>
      </w:r>
      <w:proofErr w:type="gramStart"/>
      <w:r w:rsidRPr="00B53ED1">
        <w:rPr>
          <w:rFonts w:ascii="Arial" w:eastAsia="Cambria" w:hAnsi="Arial" w:cs="Arial"/>
        </w:rPr>
        <w:t>SEMI-ÁRIDO</w:t>
      </w:r>
      <w:proofErr w:type="gramEnd"/>
    </w:p>
    <w:p w:rsidR="00B53ED1" w:rsidRPr="00B53ED1" w:rsidRDefault="00B53ED1" w:rsidP="00B53ED1">
      <w:pPr>
        <w:spacing w:after="0" w:line="240" w:lineRule="auto"/>
        <w:jc w:val="center"/>
        <w:rPr>
          <w:rFonts w:ascii="Arial" w:eastAsia="Cambria" w:hAnsi="Arial" w:cs="Arial"/>
        </w:rPr>
      </w:pPr>
      <w:r w:rsidRPr="00B53ED1">
        <w:rPr>
          <w:rFonts w:ascii="Arial" w:eastAsia="Cambria" w:hAnsi="Arial" w:cs="Arial"/>
        </w:rPr>
        <w:t xml:space="preserve">CENTRO </w:t>
      </w:r>
      <w:proofErr w:type="spellStart"/>
      <w:r w:rsidRPr="00B53ED1">
        <w:rPr>
          <w:rFonts w:ascii="Arial" w:eastAsia="Cambria" w:hAnsi="Arial" w:cs="Arial"/>
        </w:rPr>
        <w:t>xxxxxx</w:t>
      </w:r>
      <w:proofErr w:type="spellEnd"/>
    </w:p>
    <w:p w:rsidR="00FF5A12" w:rsidRPr="00B53ED1" w:rsidRDefault="00FF5A12">
      <w:pPr>
        <w:rPr>
          <w:rFonts w:ascii="Arial" w:hAnsi="Arial" w:cs="Arial"/>
        </w:rPr>
      </w:pPr>
    </w:p>
    <w:p w:rsidR="00B53ED1" w:rsidRPr="00B53ED1" w:rsidRDefault="00B53ED1">
      <w:pPr>
        <w:rPr>
          <w:rFonts w:ascii="Arial" w:hAnsi="Arial" w:cs="Arial"/>
        </w:rPr>
      </w:pPr>
    </w:p>
    <w:p w:rsidR="00B53ED1" w:rsidRPr="00B53ED1" w:rsidRDefault="00B53ED1" w:rsidP="00B53ED1">
      <w:pPr>
        <w:pStyle w:val="Ttulo6"/>
        <w:spacing w:line="360" w:lineRule="auto"/>
        <w:ind w:firstLine="720"/>
        <w:jc w:val="both"/>
        <w:rPr>
          <w:rFonts w:ascii="Arial" w:hAnsi="Arial" w:cs="Arial"/>
          <w:sz w:val="22"/>
        </w:rPr>
      </w:pPr>
      <w:r w:rsidRPr="00B53ED1">
        <w:rPr>
          <w:rFonts w:ascii="Arial" w:hAnsi="Arial" w:cs="Arial"/>
          <w:sz w:val="22"/>
        </w:rPr>
        <w:t xml:space="preserve">O </w:t>
      </w:r>
      <w:r w:rsidRPr="00B53ED1">
        <w:rPr>
          <w:rFonts w:ascii="Arial" w:hAnsi="Arial" w:cs="Arial"/>
          <w:sz w:val="22"/>
        </w:rPr>
        <w:t xml:space="preserve">Diretor do Centro </w:t>
      </w:r>
      <w:r w:rsidRPr="00B53ED1">
        <w:rPr>
          <w:rFonts w:ascii="Arial" w:hAnsi="Arial" w:cs="Arial"/>
          <w:color w:val="FF0000"/>
          <w:sz w:val="22"/>
        </w:rPr>
        <w:t>XXX</w:t>
      </w:r>
      <w:r w:rsidRPr="00B53ED1">
        <w:rPr>
          <w:rFonts w:ascii="Arial" w:hAnsi="Arial" w:cs="Arial"/>
          <w:sz w:val="22"/>
        </w:rPr>
        <w:t xml:space="preserve"> da Universidade Federal Rural do </w:t>
      </w:r>
      <w:proofErr w:type="spellStart"/>
      <w:r w:rsidRPr="00B53ED1">
        <w:rPr>
          <w:rFonts w:ascii="Arial" w:hAnsi="Arial" w:cs="Arial"/>
          <w:sz w:val="22"/>
        </w:rPr>
        <w:t>Semi-Árido</w:t>
      </w:r>
      <w:proofErr w:type="spellEnd"/>
      <w:r w:rsidRPr="00B53ED1">
        <w:rPr>
          <w:rFonts w:ascii="Arial" w:hAnsi="Arial" w:cs="Arial"/>
          <w:sz w:val="22"/>
        </w:rPr>
        <w:t xml:space="preserve"> comunica aos interessados a abertura de inscrições para </w:t>
      </w:r>
      <w:r w:rsidRPr="00B53ED1">
        <w:rPr>
          <w:rFonts w:ascii="Arial" w:hAnsi="Arial" w:cs="Arial"/>
          <w:sz w:val="22"/>
        </w:rPr>
        <w:t xml:space="preserve">seleção de </w:t>
      </w:r>
      <w:proofErr w:type="gramStart"/>
      <w:r w:rsidRPr="00B53ED1">
        <w:rPr>
          <w:rFonts w:ascii="Arial" w:hAnsi="Arial" w:cs="Arial"/>
          <w:sz w:val="22"/>
        </w:rPr>
        <w:t>monitor(</w:t>
      </w:r>
      <w:proofErr w:type="gramEnd"/>
      <w:r w:rsidRPr="00B53ED1">
        <w:rPr>
          <w:rFonts w:ascii="Arial" w:hAnsi="Arial" w:cs="Arial"/>
          <w:sz w:val="22"/>
        </w:rPr>
        <w:t xml:space="preserve">es) para a </w:t>
      </w:r>
      <w:r w:rsidRPr="00B53ED1">
        <w:rPr>
          <w:rFonts w:ascii="Arial" w:hAnsi="Arial" w:cs="Arial"/>
          <w:sz w:val="22"/>
        </w:rPr>
        <w:t xml:space="preserve">disciplina de </w:t>
      </w:r>
      <w:r w:rsidRPr="00B53ED1">
        <w:rPr>
          <w:rFonts w:ascii="Arial" w:hAnsi="Arial" w:cs="Arial"/>
          <w:color w:val="FF0000"/>
          <w:sz w:val="22"/>
        </w:rPr>
        <w:t>XXX</w:t>
      </w:r>
      <w:r w:rsidRPr="00B53ED1">
        <w:rPr>
          <w:rFonts w:ascii="Arial" w:hAnsi="Arial" w:cs="Arial"/>
          <w:color w:val="FF0000"/>
          <w:sz w:val="22"/>
        </w:rPr>
        <w:t xml:space="preserve"> </w:t>
      </w:r>
      <w:r w:rsidRPr="00B53ED1">
        <w:rPr>
          <w:rFonts w:ascii="Arial" w:hAnsi="Arial" w:cs="Arial"/>
          <w:sz w:val="22"/>
        </w:rPr>
        <w:t>para os semestres letivos do ano de 2017.</w:t>
      </w:r>
    </w:p>
    <w:p w:rsidR="00B53ED1" w:rsidRPr="00B53ED1" w:rsidRDefault="00B53ED1" w:rsidP="00B53ED1">
      <w:pPr>
        <w:spacing w:line="360" w:lineRule="auto"/>
        <w:ind w:firstLine="720"/>
        <w:jc w:val="both"/>
        <w:rPr>
          <w:rFonts w:ascii="Arial" w:hAnsi="Arial" w:cs="Arial"/>
          <w:sz w:val="22"/>
        </w:rPr>
      </w:pPr>
      <w:r w:rsidRPr="00B53ED1">
        <w:rPr>
          <w:rFonts w:ascii="Arial" w:hAnsi="Arial" w:cs="Arial"/>
          <w:sz w:val="22"/>
        </w:rPr>
        <w:t>Este edital encontra-se divulgado na página da UFERSA, no mural do departamento e no bloco de salas de aula da disciplina objeto da seleção, conforme estabelece o §1 do artigo 18 da Resolução CONSUNI UFERSA N° 03/2013.</w:t>
      </w:r>
    </w:p>
    <w:p w:rsidR="00B53ED1" w:rsidRDefault="00B53ED1" w:rsidP="00B53ED1">
      <w:pPr>
        <w:pStyle w:val="Corpodetext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53ED1">
        <w:rPr>
          <w:rFonts w:ascii="Arial" w:hAnsi="Arial" w:cs="Arial"/>
          <w:b/>
          <w:sz w:val="24"/>
          <w:szCs w:val="24"/>
        </w:rPr>
        <w:t>DAS INSCRIÇÕES</w:t>
      </w:r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53ED1" w:rsidRPr="00B53ED1" w:rsidRDefault="00B53ED1" w:rsidP="00B53ED1">
      <w:pPr>
        <w:pStyle w:val="Corpodetexto"/>
        <w:spacing w:line="360" w:lineRule="auto"/>
        <w:ind w:firstLine="720"/>
        <w:rPr>
          <w:rFonts w:ascii="Arial" w:hAnsi="Arial" w:cs="Arial"/>
          <w:sz w:val="22"/>
        </w:rPr>
      </w:pPr>
      <w:r w:rsidRPr="00B53ED1">
        <w:rPr>
          <w:rFonts w:ascii="Arial" w:hAnsi="Arial" w:cs="Arial"/>
          <w:sz w:val="22"/>
        </w:rPr>
        <w:t xml:space="preserve">As inscrições serão realizadas no período de </w:t>
      </w:r>
      <w:r w:rsidRPr="00B53ED1">
        <w:rPr>
          <w:rFonts w:ascii="Arial" w:hAnsi="Arial" w:cs="Arial"/>
          <w:color w:val="FF0000"/>
          <w:sz w:val="22"/>
        </w:rPr>
        <w:t>XXX</w:t>
      </w:r>
      <w:r w:rsidRPr="00B53ED1">
        <w:rPr>
          <w:rFonts w:ascii="Arial" w:hAnsi="Arial" w:cs="Arial"/>
          <w:sz w:val="22"/>
        </w:rPr>
        <w:t xml:space="preserve">, na secretaria do Centro </w:t>
      </w:r>
      <w:r w:rsidRPr="00B53ED1">
        <w:rPr>
          <w:rFonts w:ascii="Arial" w:hAnsi="Arial" w:cs="Arial"/>
          <w:color w:val="FF0000"/>
          <w:sz w:val="22"/>
        </w:rPr>
        <w:t>XXX</w:t>
      </w:r>
      <w:r w:rsidRPr="00B53ED1">
        <w:rPr>
          <w:rFonts w:ascii="Arial" w:hAnsi="Arial" w:cs="Arial"/>
          <w:sz w:val="22"/>
        </w:rPr>
        <w:t>, devendo o candidato apresentar seu histórico escolar.</w:t>
      </w:r>
    </w:p>
    <w:p w:rsidR="00B53ED1" w:rsidRPr="00B53ED1" w:rsidRDefault="00B53ED1" w:rsidP="00B53ED1">
      <w:pPr>
        <w:pStyle w:val="Corpodetexto"/>
        <w:spacing w:line="360" w:lineRule="auto"/>
        <w:rPr>
          <w:rFonts w:ascii="Arial" w:hAnsi="Arial" w:cs="Arial"/>
          <w:sz w:val="22"/>
        </w:rPr>
      </w:pPr>
      <w:r w:rsidRPr="00B53ED1">
        <w:rPr>
          <w:rFonts w:ascii="Arial" w:hAnsi="Arial" w:cs="Arial"/>
          <w:sz w:val="22"/>
        </w:rPr>
        <w:tab/>
        <w:t>Poderão se inscrever os alunos dos cursos de graduação da UFERSA que atenderem aos requisitos do Art. 19 da Resolução de Monitoria (Resolução CONSUNI N° 03/2013):</w:t>
      </w:r>
    </w:p>
    <w:p w:rsidR="00B53ED1" w:rsidRPr="00B53ED1" w:rsidRDefault="00B53ED1" w:rsidP="00B53ED1">
      <w:pPr>
        <w:pStyle w:val="Default"/>
        <w:ind w:left="2268"/>
        <w:jc w:val="both"/>
        <w:rPr>
          <w:rFonts w:ascii="Arial" w:hAnsi="Arial" w:cs="Arial"/>
          <w:i/>
          <w:sz w:val="20"/>
          <w:szCs w:val="16"/>
        </w:rPr>
      </w:pPr>
      <w:r w:rsidRPr="00B53ED1">
        <w:rPr>
          <w:rFonts w:ascii="Arial" w:hAnsi="Arial" w:cs="Arial"/>
          <w:b/>
          <w:bCs/>
          <w:i/>
          <w:sz w:val="20"/>
          <w:szCs w:val="16"/>
        </w:rPr>
        <w:t xml:space="preserve">Art. 19. </w:t>
      </w:r>
      <w:r w:rsidRPr="00B53ED1">
        <w:rPr>
          <w:rFonts w:ascii="Arial" w:hAnsi="Arial" w:cs="Arial"/>
          <w:i/>
          <w:sz w:val="20"/>
          <w:szCs w:val="16"/>
        </w:rPr>
        <w:t xml:space="preserve">A seleção de monitores será feita mediante avaliação escrita e didática, específicas na disciplina pleiteada, e pela avaliação do histórico escolar do candidato. </w:t>
      </w:r>
    </w:p>
    <w:p w:rsidR="00B53ED1" w:rsidRPr="00B53ED1" w:rsidRDefault="00B53ED1" w:rsidP="00B53ED1">
      <w:pPr>
        <w:pStyle w:val="Default"/>
        <w:ind w:left="2268"/>
        <w:jc w:val="both"/>
        <w:rPr>
          <w:rFonts w:ascii="Arial" w:hAnsi="Arial" w:cs="Arial"/>
          <w:i/>
          <w:sz w:val="20"/>
          <w:szCs w:val="16"/>
        </w:rPr>
      </w:pPr>
      <w:r w:rsidRPr="00B53ED1">
        <w:rPr>
          <w:rFonts w:ascii="Arial" w:hAnsi="Arial" w:cs="Arial"/>
          <w:i/>
          <w:sz w:val="20"/>
          <w:szCs w:val="16"/>
        </w:rPr>
        <w:t xml:space="preserve">§ 1º O candidato à monitoria deverá apresentar, por ocasião de sua inscrição, </w:t>
      </w:r>
      <w:r w:rsidRPr="00B53ED1">
        <w:rPr>
          <w:rFonts w:ascii="Arial" w:hAnsi="Arial" w:cs="Arial"/>
          <w:b/>
          <w:i/>
          <w:sz w:val="20"/>
          <w:szCs w:val="16"/>
        </w:rPr>
        <w:t>comprovante de conclusão da disciplina objeto da monitoria</w:t>
      </w:r>
      <w:r w:rsidRPr="00B53ED1">
        <w:rPr>
          <w:rFonts w:ascii="Arial" w:hAnsi="Arial" w:cs="Arial"/>
          <w:i/>
          <w:sz w:val="20"/>
          <w:szCs w:val="16"/>
        </w:rPr>
        <w:t xml:space="preserve">, expedido pelo Sistema Acadêmico (SIGAA), </w:t>
      </w:r>
      <w:r w:rsidRPr="00B53ED1">
        <w:rPr>
          <w:rFonts w:ascii="Arial" w:hAnsi="Arial" w:cs="Arial"/>
          <w:b/>
          <w:i/>
          <w:sz w:val="20"/>
          <w:szCs w:val="16"/>
        </w:rPr>
        <w:t>com nota igual ou superior a 7,0 (sete).</w:t>
      </w:r>
      <w:r w:rsidRPr="00B53ED1">
        <w:rPr>
          <w:rFonts w:ascii="Arial" w:hAnsi="Arial" w:cs="Arial"/>
          <w:i/>
          <w:sz w:val="20"/>
          <w:szCs w:val="16"/>
        </w:rPr>
        <w:t xml:space="preserve"> </w:t>
      </w:r>
    </w:p>
    <w:p w:rsidR="00B53ED1" w:rsidRDefault="00B53ED1" w:rsidP="00B53ED1">
      <w:pPr>
        <w:ind w:left="2268"/>
        <w:jc w:val="both"/>
        <w:rPr>
          <w:rFonts w:ascii="Arial" w:hAnsi="Arial" w:cs="Arial"/>
          <w:i/>
          <w:szCs w:val="16"/>
        </w:rPr>
      </w:pPr>
      <w:r w:rsidRPr="00B53ED1">
        <w:rPr>
          <w:rFonts w:ascii="Arial" w:hAnsi="Arial" w:cs="Arial"/>
          <w:i/>
          <w:szCs w:val="16"/>
        </w:rPr>
        <w:t xml:space="preserve">§ 2º Só poderão se inscrever para a monitoria os alunos que tiverem </w:t>
      </w:r>
      <w:r w:rsidRPr="00B53ED1">
        <w:rPr>
          <w:rFonts w:ascii="Arial" w:hAnsi="Arial" w:cs="Arial"/>
          <w:b/>
          <w:i/>
          <w:szCs w:val="16"/>
        </w:rPr>
        <w:t xml:space="preserve">Índice de Rendimento Acadêmico (IRA) médio igual ou superior a 6,0 (seis) </w:t>
      </w:r>
      <w:r w:rsidRPr="00B53ED1">
        <w:rPr>
          <w:rFonts w:ascii="Arial" w:hAnsi="Arial" w:cs="Arial"/>
          <w:i/>
          <w:szCs w:val="16"/>
        </w:rPr>
        <w:t>no semestre em vigor.</w:t>
      </w:r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53ED1" w:rsidRDefault="00B53ED1" w:rsidP="00B53ED1">
      <w:pPr>
        <w:pStyle w:val="Corpodetext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SELEÇÃO</w:t>
      </w:r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53ED1" w:rsidRPr="00B53ED1" w:rsidRDefault="00B53ED1" w:rsidP="00B53ED1">
      <w:pPr>
        <w:pStyle w:val="Corpodetexto"/>
        <w:spacing w:line="360" w:lineRule="auto"/>
        <w:ind w:firstLine="720"/>
        <w:rPr>
          <w:rFonts w:ascii="Arial" w:hAnsi="Arial" w:cs="Arial"/>
          <w:sz w:val="22"/>
        </w:rPr>
      </w:pPr>
      <w:r w:rsidRPr="00B53ED1">
        <w:rPr>
          <w:rFonts w:ascii="Arial" w:hAnsi="Arial" w:cs="Arial"/>
          <w:bCs/>
          <w:sz w:val="22"/>
        </w:rPr>
        <w:t>A seleção dos candidatos a monitor será realizada de acordo com os artigos 20 e 21 do edital de Monitoria:</w:t>
      </w:r>
    </w:p>
    <w:p w:rsidR="00B53ED1" w:rsidRPr="00B53ED1" w:rsidRDefault="00B53ED1" w:rsidP="00B53ED1">
      <w:pPr>
        <w:pStyle w:val="Corpodetexto"/>
        <w:rPr>
          <w:rFonts w:ascii="Arial" w:hAnsi="Arial" w:cs="Arial"/>
          <w:sz w:val="20"/>
        </w:rPr>
      </w:pPr>
    </w:p>
    <w:p w:rsidR="00B53ED1" w:rsidRPr="00B53ED1" w:rsidRDefault="00B53ED1" w:rsidP="00B53ED1">
      <w:pPr>
        <w:pStyle w:val="Default"/>
        <w:ind w:left="2268"/>
        <w:jc w:val="both"/>
        <w:rPr>
          <w:rFonts w:ascii="Arial" w:hAnsi="Arial" w:cs="Arial"/>
          <w:i/>
          <w:sz w:val="20"/>
          <w:szCs w:val="16"/>
        </w:rPr>
      </w:pPr>
      <w:r w:rsidRPr="00B53ED1">
        <w:rPr>
          <w:rFonts w:ascii="Arial" w:hAnsi="Arial" w:cs="Arial"/>
          <w:b/>
          <w:bCs/>
          <w:i/>
          <w:sz w:val="20"/>
          <w:szCs w:val="16"/>
        </w:rPr>
        <w:t xml:space="preserve">Art. 20. </w:t>
      </w:r>
      <w:r w:rsidRPr="00B53ED1">
        <w:rPr>
          <w:rFonts w:ascii="Arial" w:hAnsi="Arial" w:cs="Arial"/>
          <w:b/>
          <w:i/>
          <w:sz w:val="20"/>
          <w:szCs w:val="16"/>
        </w:rPr>
        <w:t>A primeira etapa</w:t>
      </w:r>
      <w:r w:rsidRPr="00B53ED1">
        <w:rPr>
          <w:rFonts w:ascii="Arial" w:hAnsi="Arial" w:cs="Arial"/>
          <w:i/>
          <w:sz w:val="20"/>
          <w:szCs w:val="16"/>
        </w:rPr>
        <w:t xml:space="preserve"> da seleção de monitores será a </w:t>
      </w:r>
      <w:r w:rsidRPr="00B53ED1">
        <w:rPr>
          <w:rFonts w:ascii="Arial" w:hAnsi="Arial" w:cs="Arial"/>
          <w:b/>
          <w:i/>
          <w:sz w:val="20"/>
          <w:szCs w:val="16"/>
        </w:rPr>
        <w:t>avaliação escrita</w:t>
      </w:r>
      <w:r w:rsidRPr="00B53ED1">
        <w:rPr>
          <w:rFonts w:ascii="Arial" w:hAnsi="Arial" w:cs="Arial"/>
          <w:i/>
          <w:sz w:val="20"/>
          <w:szCs w:val="16"/>
        </w:rPr>
        <w:t xml:space="preserve">, cuja nota variará de </w:t>
      </w:r>
      <w:proofErr w:type="gramStart"/>
      <w:r w:rsidRPr="00B53ED1">
        <w:rPr>
          <w:rFonts w:ascii="Arial" w:hAnsi="Arial" w:cs="Arial"/>
          <w:i/>
          <w:sz w:val="20"/>
          <w:szCs w:val="16"/>
        </w:rPr>
        <w:t>0</w:t>
      </w:r>
      <w:proofErr w:type="gramEnd"/>
      <w:r w:rsidRPr="00B53ED1">
        <w:rPr>
          <w:rFonts w:ascii="Arial" w:hAnsi="Arial" w:cs="Arial"/>
          <w:i/>
          <w:sz w:val="20"/>
          <w:szCs w:val="16"/>
        </w:rPr>
        <w:t xml:space="preserve"> (zero) a 10,0 (dez), com questões sobre o conteúdo do programa estabelecido no Edital de Seleção de Monitores. </w:t>
      </w:r>
    </w:p>
    <w:p w:rsidR="00B53ED1" w:rsidRPr="00B53ED1" w:rsidRDefault="00B53ED1" w:rsidP="00B53ED1">
      <w:pPr>
        <w:pStyle w:val="Default"/>
        <w:ind w:left="2268"/>
        <w:jc w:val="both"/>
        <w:rPr>
          <w:rFonts w:ascii="Arial" w:hAnsi="Arial" w:cs="Arial"/>
          <w:i/>
          <w:sz w:val="20"/>
          <w:szCs w:val="16"/>
        </w:rPr>
      </w:pPr>
      <w:r w:rsidRPr="00B53ED1">
        <w:rPr>
          <w:rFonts w:ascii="Arial" w:hAnsi="Arial" w:cs="Arial"/>
          <w:b/>
          <w:bCs/>
          <w:i/>
          <w:sz w:val="20"/>
          <w:szCs w:val="16"/>
        </w:rPr>
        <w:t xml:space="preserve">Art. 21. </w:t>
      </w:r>
      <w:r w:rsidRPr="00B53ED1">
        <w:rPr>
          <w:rFonts w:ascii="Arial" w:hAnsi="Arial" w:cs="Arial"/>
          <w:b/>
          <w:i/>
          <w:sz w:val="20"/>
          <w:szCs w:val="16"/>
        </w:rPr>
        <w:t>A segunda etapa</w:t>
      </w:r>
      <w:r w:rsidRPr="00B53ED1">
        <w:rPr>
          <w:rFonts w:ascii="Arial" w:hAnsi="Arial" w:cs="Arial"/>
          <w:i/>
          <w:sz w:val="20"/>
          <w:szCs w:val="16"/>
        </w:rPr>
        <w:t xml:space="preserve"> da seleção de monitores será a avaliação didática que será uma aula ministrada perante a Banca Examinadora com duração mínima de 30 (trinta) minutos e máxima de 50 (cinquenta) minutos e objetivará aferir a capacidade do candidato </w:t>
      </w:r>
      <w:r w:rsidRPr="00B53ED1">
        <w:rPr>
          <w:rFonts w:ascii="Arial" w:hAnsi="Arial" w:cs="Arial"/>
          <w:i/>
          <w:sz w:val="20"/>
          <w:szCs w:val="16"/>
        </w:rPr>
        <w:lastRenderedPageBreak/>
        <w:t xml:space="preserve">relativa à utilização dos recursos de comunicação e emprego de técnicas de ensino, bem como o conhecimento do assunto abordado. </w:t>
      </w:r>
    </w:p>
    <w:p w:rsidR="00B53ED1" w:rsidRPr="00B53ED1" w:rsidRDefault="00B53ED1" w:rsidP="00B53ED1">
      <w:pPr>
        <w:pStyle w:val="Corpodetexto"/>
        <w:ind w:left="2268"/>
        <w:rPr>
          <w:rFonts w:ascii="Arial" w:hAnsi="Arial" w:cs="Arial"/>
          <w:i/>
          <w:sz w:val="20"/>
          <w:szCs w:val="16"/>
        </w:rPr>
      </w:pPr>
      <w:r w:rsidRPr="00B53ED1">
        <w:rPr>
          <w:rFonts w:ascii="Arial" w:hAnsi="Arial" w:cs="Arial"/>
          <w:i/>
          <w:sz w:val="20"/>
          <w:szCs w:val="16"/>
        </w:rPr>
        <w:t>§ 1º A avaliação didática poderá ser substituída por uma avaliação instrumental, de acordo com as peculiaridades da disciplina.</w:t>
      </w:r>
    </w:p>
    <w:p w:rsidR="00B53ED1" w:rsidRPr="00B53ED1" w:rsidRDefault="00B53ED1" w:rsidP="00B53ED1">
      <w:pPr>
        <w:pStyle w:val="Default"/>
        <w:ind w:left="2268"/>
        <w:jc w:val="both"/>
        <w:rPr>
          <w:rFonts w:ascii="Arial" w:hAnsi="Arial" w:cs="Arial"/>
          <w:bCs/>
          <w:i/>
          <w:sz w:val="20"/>
          <w:szCs w:val="16"/>
        </w:rPr>
      </w:pPr>
      <w:r w:rsidRPr="00B53ED1">
        <w:rPr>
          <w:rFonts w:ascii="Arial" w:hAnsi="Arial" w:cs="Arial"/>
          <w:bCs/>
          <w:i/>
          <w:sz w:val="20"/>
          <w:szCs w:val="16"/>
        </w:rPr>
        <w:t xml:space="preserve">§ 2º A avaliação didática ou instrumental será realizada no mínimo 48 (quarenta e oito) após a realização da prova escrita. </w:t>
      </w:r>
    </w:p>
    <w:p w:rsidR="00B53ED1" w:rsidRPr="00B53ED1" w:rsidRDefault="00B53ED1" w:rsidP="00B53ED1">
      <w:pPr>
        <w:pStyle w:val="Default"/>
        <w:ind w:left="2268"/>
        <w:jc w:val="both"/>
        <w:rPr>
          <w:rFonts w:ascii="Arial" w:hAnsi="Arial" w:cs="Arial"/>
          <w:bCs/>
          <w:i/>
          <w:sz w:val="20"/>
          <w:szCs w:val="16"/>
        </w:rPr>
      </w:pPr>
      <w:r w:rsidRPr="00B53ED1">
        <w:rPr>
          <w:rFonts w:ascii="Arial" w:hAnsi="Arial" w:cs="Arial"/>
          <w:bCs/>
          <w:i/>
          <w:sz w:val="20"/>
          <w:szCs w:val="16"/>
        </w:rPr>
        <w:t xml:space="preserve">§ 3º O assunto da avaliação didática ou instrumental será determinado mediante sorteio, logo após a divulgação do resultado da prova escrita, dentre os 10 (dez) pontos constantes do programa estabelecido para a seleção. </w:t>
      </w:r>
    </w:p>
    <w:p w:rsidR="00B53ED1" w:rsidRPr="00B53ED1" w:rsidRDefault="00B53ED1" w:rsidP="00B53ED1">
      <w:pPr>
        <w:pStyle w:val="Corpodetexto"/>
        <w:ind w:left="2268"/>
        <w:rPr>
          <w:rFonts w:ascii="Arial" w:hAnsi="Arial" w:cs="Arial"/>
          <w:i/>
          <w:sz w:val="20"/>
          <w:szCs w:val="16"/>
        </w:rPr>
      </w:pPr>
      <w:r w:rsidRPr="00B53ED1">
        <w:rPr>
          <w:rFonts w:ascii="Arial" w:hAnsi="Arial" w:cs="Arial"/>
          <w:i/>
          <w:sz w:val="20"/>
          <w:szCs w:val="16"/>
        </w:rPr>
        <w:t xml:space="preserve">§ 4º A nota variará de </w:t>
      </w:r>
      <w:proofErr w:type="gramStart"/>
      <w:r w:rsidRPr="00B53ED1">
        <w:rPr>
          <w:rFonts w:ascii="Arial" w:hAnsi="Arial" w:cs="Arial"/>
          <w:i/>
          <w:sz w:val="20"/>
          <w:szCs w:val="16"/>
        </w:rPr>
        <w:t>0</w:t>
      </w:r>
      <w:proofErr w:type="gramEnd"/>
      <w:r w:rsidRPr="00B53ED1">
        <w:rPr>
          <w:rFonts w:ascii="Arial" w:hAnsi="Arial" w:cs="Arial"/>
          <w:i/>
          <w:sz w:val="20"/>
          <w:szCs w:val="16"/>
        </w:rPr>
        <w:t xml:space="preserve"> (zero) a 10,0 (dez), devendo cada examinador efetuar o seu julgamento logo após a realização da prova. A nota da prova didática ou instrumental será a média aritmética das notas atribuídas pelos </w:t>
      </w:r>
      <w:proofErr w:type="gramStart"/>
      <w:r w:rsidRPr="00B53ED1">
        <w:rPr>
          <w:rFonts w:ascii="Arial" w:hAnsi="Arial" w:cs="Arial"/>
          <w:i/>
          <w:sz w:val="20"/>
          <w:szCs w:val="16"/>
        </w:rPr>
        <w:t>3</w:t>
      </w:r>
      <w:proofErr w:type="gramEnd"/>
      <w:r w:rsidRPr="00B53ED1">
        <w:rPr>
          <w:rFonts w:ascii="Arial" w:hAnsi="Arial" w:cs="Arial"/>
          <w:i/>
          <w:sz w:val="20"/>
          <w:szCs w:val="16"/>
        </w:rPr>
        <w:t xml:space="preserve"> (três) membros da Banca Examinadora.</w:t>
      </w:r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53ED1" w:rsidRDefault="00B53ED1" w:rsidP="00B53ED1">
      <w:pPr>
        <w:pStyle w:val="Corpodetext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CLASSIFICAÇÃO</w:t>
      </w:r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53ED1" w:rsidRPr="00B53ED1" w:rsidRDefault="00B53ED1" w:rsidP="00B53ED1">
      <w:pPr>
        <w:pStyle w:val="Corpodetexto"/>
        <w:spacing w:line="360" w:lineRule="auto"/>
        <w:rPr>
          <w:rFonts w:ascii="Arial" w:hAnsi="Arial" w:cs="Arial"/>
          <w:sz w:val="24"/>
        </w:rPr>
      </w:pPr>
      <w:r w:rsidRPr="00B53ED1">
        <w:rPr>
          <w:rFonts w:ascii="Arial" w:hAnsi="Arial" w:cs="Arial"/>
          <w:sz w:val="24"/>
        </w:rPr>
        <w:t>A classificação dos candidatos deverá ser de acordo com os artigos 22 e 23 da resolução de monitoria:</w:t>
      </w:r>
    </w:p>
    <w:p w:rsidR="00B53ED1" w:rsidRPr="00B53ED1" w:rsidRDefault="00B53ED1" w:rsidP="00B53ED1">
      <w:pPr>
        <w:pStyle w:val="Corpodetexto"/>
        <w:spacing w:line="360" w:lineRule="auto"/>
        <w:rPr>
          <w:rFonts w:ascii="Arial" w:hAnsi="Arial" w:cs="Arial"/>
          <w:sz w:val="22"/>
        </w:rPr>
      </w:pPr>
    </w:p>
    <w:p w:rsidR="00B53ED1" w:rsidRPr="00B53ED1" w:rsidRDefault="00B53ED1" w:rsidP="00B53ED1">
      <w:pPr>
        <w:pStyle w:val="Default"/>
        <w:ind w:left="2268"/>
        <w:jc w:val="both"/>
        <w:rPr>
          <w:rFonts w:ascii="Arial" w:hAnsi="Arial" w:cs="Arial"/>
          <w:i/>
          <w:sz w:val="20"/>
          <w:szCs w:val="16"/>
        </w:rPr>
      </w:pPr>
      <w:r w:rsidRPr="00B53ED1">
        <w:rPr>
          <w:rFonts w:ascii="Arial" w:hAnsi="Arial" w:cs="Arial"/>
          <w:b/>
          <w:bCs/>
          <w:i/>
          <w:sz w:val="20"/>
          <w:szCs w:val="16"/>
        </w:rPr>
        <w:t xml:space="preserve">Art. 22. </w:t>
      </w:r>
      <w:r w:rsidRPr="00B53ED1">
        <w:rPr>
          <w:rFonts w:ascii="Arial" w:hAnsi="Arial" w:cs="Arial"/>
          <w:i/>
          <w:sz w:val="20"/>
          <w:szCs w:val="16"/>
        </w:rPr>
        <w:t xml:space="preserve">A nota final de cada candidato será obtida através da média aritmética das suas três notas: a nota da avaliação escrita; a média da avaliação didática ou instrumental; e a nota de aprovação na disciplina objeto da seleção, contida no histórico escolar. </w:t>
      </w:r>
    </w:p>
    <w:p w:rsidR="00B53ED1" w:rsidRPr="00B53ED1" w:rsidRDefault="00B53ED1" w:rsidP="00B53ED1">
      <w:pPr>
        <w:pStyle w:val="Default"/>
        <w:ind w:left="2268"/>
        <w:jc w:val="both"/>
        <w:rPr>
          <w:rFonts w:ascii="Arial" w:hAnsi="Arial" w:cs="Arial"/>
          <w:i/>
          <w:sz w:val="20"/>
          <w:szCs w:val="16"/>
        </w:rPr>
      </w:pPr>
      <w:r w:rsidRPr="00B53ED1">
        <w:rPr>
          <w:rFonts w:ascii="Arial" w:hAnsi="Arial" w:cs="Arial"/>
          <w:i/>
          <w:sz w:val="20"/>
          <w:szCs w:val="16"/>
        </w:rPr>
        <w:t xml:space="preserve">§ 1º Será eliminado o candidato que obtiver na avaliação escrita ou na média da avaliação didática/instrumental, nota inferior a 7,0 (sete). </w:t>
      </w:r>
    </w:p>
    <w:p w:rsidR="00B53ED1" w:rsidRPr="00B53ED1" w:rsidRDefault="00B53ED1" w:rsidP="00B53ED1">
      <w:pPr>
        <w:pStyle w:val="Default"/>
        <w:ind w:left="2268"/>
        <w:jc w:val="both"/>
        <w:rPr>
          <w:rFonts w:ascii="Arial" w:hAnsi="Arial" w:cs="Arial"/>
          <w:i/>
          <w:sz w:val="20"/>
          <w:szCs w:val="16"/>
        </w:rPr>
      </w:pPr>
      <w:r w:rsidRPr="00B53ED1">
        <w:rPr>
          <w:rFonts w:ascii="Arial" w:hAnsi="Arial" w:cs="Arial"/>
          <w:i/>
          <w:sz w:val="20"/>
          <w:szCs w:val="16"/>
        </w:rPr>
        <w:t xml:space="preserve">§ 2º A classificação dos candidatos será por ordem decrescente da nota final. </w:t>
      </w:r>
    </w:p>
    <w:p w:rsidR="00B53ED1" w:rsidRPr="00B53ED1" w:rsidRDefault="00B53ED1" w:rsidP="00B53ED1">
      <w:pPr>
        <w:pStyle w:val="Default"/>
        <w:ind w:left="2268"/>
        <w:jc w:val="both"/>
        <w:rPr>
          <w:rFonts w:ascii="Arial" w:hAnsi="Arial" w:cs="Arial"/>
          <w:i/>
          <w:sz w:val="20"/>
          <w:szCs w:val="16"/>
        </w:rPr>
      </w:pPr>
      <w:r w:rsidRPr="00B53ED1">
        <w:rPr>
          <w:rFonts w:ascii="Arial" w:hAnsi="Arial" w:cs="Arial"/>
          <w:i/>
          <w:sz w:val="20"/>
          <w:szCs w:val="16"/>
        </w:rPr>
        <w:t xml:space="preserve">§ 3º No caso de nenhum candidato apresentar nota final igual ou superior a 7,0 (sete), caberá ao chefe ou diretor da unidade acadêmica estabelecer um novo Edital de Seleção, podendo os candidatos reprovados </w:t>
      </w:r>
      <w:proofErr w:type="gramStart"/>
      <w:r w:rsidRPr="00B53ED1">
        <w:rPr>
          <w:rFonts w:ascii="Arial" w:hAnsi="Arial" w:cs="Arial"/>
          <w:i/>
          <w:sz w:val="20"/>
          <w:szCs w:val="16"/>
        </w:rPr>
        <w:t>concorrerem</w:t>
      </w:r>
      <w:proofErr w:type="gramEnd"/>
      <w:r w:rsidRPr="00B53ED1">
        <w:rPr>
          <w:rFonts w:ascii="Arial" w:hAnsi="Arial" w:cs="Arial"/>
          <w:i/>
          <w:sz w:val="20"/>
          <w:szCs w:val="16"/>
        </w:rPr>
        <w:t xml:space="preserve"> novamente. </w:t>
      </w:r>
    </w:p>
    <w:p w:rsidR="00B53ED1" w:rsidRPr="00B53ED1" w:rsidRDefault="00B53ED1" w:rsidP="00B53ED1">
      <w:pPr>
        <w:pStyle w:val="Default"/>
        <w:ind w:left="2268"/>
        <w:jc w:val="both"/>
        <w:rPr>
          <w:rFonts w:ascii="Arial" w:hAnsi="Arial" w:cs="Arial"/>
          <w:b/>
          <w:bCs/>
          <w:i/>
          <w:sz w:val="20"/>
          <w:szCs w:val="16"/>
        </w:rPr>
      </w:pPr>
    </w:p>
    <w:p w:rsidR="00B53ED1" w:rsidRPr="00B53ED1" w:rsidRDefault="00B53ED1" w:rsidP="00B53ED1">
      <w:pPr>
        <w:pStyle w:val="Default"/>
        <w:ind w:left="2268"/>
        <w:jc w:val="both"/>
        <w:rPr>
          <w:rFonts w:ascii="Arial" w:hAnsi="Arial" w:cs="Arial"/>
          <w:i/>
          <w:sz w:val="20"/>
          <w:szCs w:val="16"/>
        </w:rPr>
      </w:pPr>
      <w:r w:rsidRPr="00B53ED1">
        <w:rPr>
          <w:rFonts w:ascii="Arial" w:hAnsi="Arial" w:cs="Arial"/>
          <w:b/>
          <w:bCs/>
          <w:i/>
          <w:sz w:val="20"/>
          <w:szCs w:val="16"/>
        </w:rPr>
        <w:t xml:space="preserve">Art. 23. </w:t>
      </w:r>
      <w:r w:rsidRPr="00B53ED1">
        <w:rPr>
          <w:rFonts w:ascii="Arial" w:hAnsi="Arial" w:cs="Arial"/>
          <w:i/>
          <w:sz w:val="20"/>
          <w:szCs w:val="16"/>
        </w:rPr>
        <w:t xml:space="preserve">Para efeito de desempate na nota final, serão aplicados os seguintes critérios, nesta ordem de prioridade: </w:t>
      </w:r>
    </w:p>
    <w:p w:rsidR="00B53ED1" w:rsidRPr="00B53ED1" w:rsidRDefault="00B53ED1" w:rsidP="00B53ED1">
      <w:pPr>
        <w:pStyle w:val="Default"/>
        <w:ind w:left="2268"/>
        <w:jc w:val="both"/>
        <w:rPr>
          <w:rFonts w:ascii="Arial" w:hAnsi="Arial" w:cs="Arial"/>
          <w:i/>
          <w:sz w:val="20"/>
          <w:szCs w:val="16"/>
        </w:rPr>
      </w:pPr>
      <w:r w:rsidRPr="00B53ED1">
        <w:rPr>
          <w:rFonts w:ascii="Arial" w:hAnsi="Arial" w:cs="Arial"/>
          <w:i/>
          <w:sz w:val="20"/>
          <w:szCs w:val="16"/>
        </w:rPr>
        <w:t xml:space="preserve">I – maior nota na avaliação didática ou instrumental; </w:t>
      </w:r>
    </w:p>
    <w:p w:rsidR="00B53ED1" w:rsidRPr="00B53ED1" w:rsidRDefault="00B53ED1" w:rsidP="00B53ED1">
      <w:pPr>
        <w:pStyle w:val="Default"/>
        <w:ind w:left="2268"/>
        <w:jc w:val="both"/>
        <w:rPr>
          <w:rFonts w:ascii="Arial" w:hAnsi="Arial" w:cs="Arial"/>
          <w:i/>
          <w:sz w:val="20"/>
          <w:szCs w:val="16"/>
        </w:rPr>
      </w:pPr>
      <w:r w:rsidRPr="00B53ED1">
        <w:rPr>
          <w:rFonts w:ascii="Arial" w:hAnsi="Arial" w:cs="Arial"/>
          <w:i/>
          <w:sz w:val="20"/>
          <w:szCs w:val="16"/>
        </w:rPr>
        <w:t xml:space="preserve">II – maior nota de aprovação na disciplina objeto de concurso; </w:t>
      </w:r>
    </w:p>
    <w:p w:rsidR="00B53ED1" w:rsidRPr="00B53ED1" w:rsidRDefault="00B53ED1" w:rsidP="00B53ED1">
      <w:pPr>
        <w:pStyle w:val="Corpodetexto"/>
        <w:ind w:left="2268"/>
        <w:rPr>
          <w:rFonts w:ascii="Arial" w:hAnsi="Arial" w:cs="Arial"/>
          <w:i/>
          <w:sz w:val="20"/>
          <w:szCs w:val="16"/>
        </w:rPr>
      </w:pPr>
      <w:r w:rsidRPr="00B53ED1">
        <w:rPr>
          <w:rFonts w:ascii="Arial" w:hAnsi="Arial" w:cs="Arial"/>
          <w:i/>
          <w:sz w:val="20"/>
          <w:szCs w:val="16"/>
        </w:rPr>
        <w:t>III – maior Índice de Rendimento</w:t>
      </w:r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53ED1" w:rsidRDefault="00B53ED1" w:rsidP="00B53ED1">
      <w:pPr>
        <w:pStyle w:val="Corpodetext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CONTEÚDO</w:t>
      </w:r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53ED1" w:rsidRPr="00B53ED1" w:rsidRDefault="00B53ED1" w:rsidP="00B53ED1">
      <w:pPr>
        <w:pStyle w:val="Corpodetexto"/>
        <w:rPr>
          <w:rFonts w:ascii="Arial" w:hAnsi="Arial" w:cs="Arial"/>
          <w:sz w:val="24"/>
          <w:szCs w:val="24"/>
        </w:rPr>
      </w:pPr>
      <w:r w:rsidRPr="00B53ED1">
        <w:rPr>
          <w:rFonts w:ascii="Arial" w:hAnsi="Arial" w:cs="Arial"/>
          <w:sz w:val="24"/>
          <w:szCs w:val="24"/>
        </w:rPr>
        <w:t>Os pontos de estudo para realização da seleção são:</w:t>
      </w:r>
    </w:p>
    <w:p w:rsidR="00B53ED1" w:rsidRPr="00B53ED1" w:rsidRDefault="00B53ED1" w:rsidP="00B53ED1">
      <w:pPr>
        <w:pStyle w:val="Corpodetexto"/>
        <w:rPr>
          <w:rFonts w:ascii="Arial" w:hAnsi="Arial" w:cs="Arial"/>
          <w:sz w:val="24"/>
          <w:szCs w:val="24"/>
        </w:rPr>
      </w:pPr>
    </w:p>
    <w:p w:rsidR="00B53ED1" w:rsidRPr="00B53ED1" w:rsidRDefault="00B53ED1" w:rsidP="00B53ED1">
      <w:pPr>
        <w:pStyle w:val="Corpodetexto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B53ED1">
        <w:rPr>
          <w:rFonts w:ascii="Arial" w:hAnsi="Arial" w:cs="Arial"/>
          <w:color w:val="FF0000"/>
          <w:sz w:val="24"/>
          <w:szCs w:val="24"/>
        </w:rPr>
        <w:t>Primeiro ponto</w:t>
      </w:r>
    </w:p>
    <w:p w:rsidR="00B53ED1" w:rsidRPr="00B53ED1" w:rsidRDefault="00B53ED1" w:rsidP="00B53ED1">
      <w:pPr>
        <w:pStyle w:val="Corpodetexto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B53ED1">
        <w:rPr>
          <w:rFonts w:ascii="Arial" w:hAnsi="Arial" w:cs="Arial"/>
          <w:color w:val="FF0000"/>
          <w:sz w:val="24"/>
          <w:szCs w:val="24"/>
        </w:rPr>
        <w:t>Segundo</w:t>
      </w:r>
    </w:p>
    <w:p w:rsidR="00B53ED1" w:rsidRPr="00B53ED1" w:rsidRDefault="00B53ED1" w:rsidP="00B53ED1">
      <w:pPr>
        <w:pStyle w:val="Corpodetexto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B53ED1">
        <w:rPr>
          <w:rFonts w:ascii="Arial" w:hAnsi="Arial" w:cs="Arial"/>
          <w:color w:val="FF0000"/>
          <w:sz w:val="24"/>
          <w:szCs w:val="24"/>
        </w:rPr>
        <w:t>Terceiro</w:t>
      </w:r>
    </w:p>
    <w:p w:rsidR="00B53ED1" w:rsidRPr="00B53ED1" w:rsidRDefault="00B53ED1" w:rsidP="00B53ED1">
      <w:pPr>
        <w:pStyle w:val="Corpodetexto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B53ED1">
        <w:rPr>
          <w:rFonts w:ascii="Arial" w:hAnsi="Arial" w:cs="Arial"/>
          <w:color w:val="FF0000"/>
          <w:sz w:val="24"/>
          <w:szCs w:val="24"/>
        </w:rPr>
        <w:t>Quarto</w:t>
      </w:r>
    </w:p>
    <w:p w:rsidR="00B53ED1" w:rsidRPr="00B53ED1" w:rsidRDefault="00B53ED1" w:rsidP="00B53ED1">
      <w:pPr>
        <w:pStyle w:val="Corpodetexto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B53ED1">
        <w:rPr>
          <w:rFonts w:ascii="Arial" w:hAnsi="Arial" w:cs="Arial"/>
          <w:color w:val="FF0000"/>
          <w:sz w:val="24"/>
          <w:szCs w:val="24"/>
        </w:rPr>
        <w:t>Quinto</w:t>
      </w:r>
    </w:p>
    <w:p w:rsidR="00B53ED1" w:rsidRPr="00B53ED1" w:rsidRDefault="00B53ED1" w:rsidP="00B53ED1">
      <w:pPr>
        <w:pStyle w:val="Corpodetexto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B53ED1">
        <w:rPr>
          <w:rFonts w:ascii="Arial" w:hAnsi="Arial" w:cs="Arial"/>
          <w:color w:val="FF0000"/>
          <w:sz w:val="24"/>
          <w:szCs w:val="24"/>
        </w:rPr>
        <w:t>Sexto</w:t>
      </w:r>
    </w:p>
    <w:p w:rsidR="00B53ED1" w:rsidRPr="00B53ED1" w:rsidRDefault="00B53ED1" w:rsidP="00B53ED1">
      <w:pPr>
        <w:pStyle w:val="Corpodetexto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B53ED1">
        <w:rPr>
          <w:rFonts w:ascii="Arial" w:hAnsi="Arial" w:cs="Arial"/>
          <w:color w:val="FF0000"/>
          <w:sz w:val="24"/>
          <w:szCs w:val="24"/>
        </w:rPr>
        <w:t>Sétimo</w:t>
      </w:r>
    </w:p>
    <w:p w:rsidR="00B53ED1" w:rsidRPr="00B53ED1" w:rsidRDefault="00B53ED1" w:rsidP="00B53ED1">
      <w:pPr>
        <w:pStyle w:val="Corpodetexto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B53ED1">
        <w:rPr>
          <w:rFonts w:ascii="Arial" w:hAnsi="Arial" w:cs="Arial"/>
          <w:color w:val="FF0000"/>
          <w:sz w:val="24"/>
          <w:szCs w:val="24"/>
        </w:rPr>
        <w:t>Oitavo</w:t>
      </w:r>
    </w:p>
    <w:p w:rsidR="00B53ED1" w:rsidRPr="00B53ED1" w:rsidRDefault="00B53ED1" w:rsidP="00B53ED1">
      <w:pPr>
        <w:pStyle w:val="Corpodetexto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B53ED1">
        <w:rPr>
          <w:rFonts w:ascii="Arial" w:hAnsi="Arial" w:cs="Arial"/>
          <w:color w:val="FF0000"/>
          <w:sz w:val="24"/>
          <w:szCs w:val="24"/>
        </w:rPr>
        <w:t>Nono</w:t>
      </w:r>
    </w:p>
    <w:p w:rsidR="00B53ED1" w:rsidRPr="00B53ED1" w:rsidRDefault="00B53ED1" w:rsidP="00B53ED1">
      <w:pPr>
        <w:pStyle w:val="Corpodetexto"/>
        <w:numPr>
          <w:ilvl w:val="1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B53ED1">
        <w:rPr>
          <w:rFonts w:ascii="Arial" w:hAnsi="Arial" w:cs="Arial"/>
          <w:color w:val="FF0000"/>
          <w:sz w:val="24"/>
          <w:szCs w:val="24"/>
        </w:rPr>
        <w:lastRenderedPageBreak/>
        <w:t>Décimo</w:t>
      </w:r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53ED1" w:rsidRDefault="00B53ED1" w:rsidP="00B53ED1">
      <w:pPr>
        <w:pStyle w:val="Corpodetext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CALENDÁRIO DE PROVAS</w:t>
      </w:r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53ED1" w:rsidRPr="00B53ED1" w:rsidRDefault="00B53ED1" w:rsidP="00B53ED1">
      <w:pPr>
        <w:pStyle w:val="Ttulo8"/>
        <w:spacing w:line="360" w:lineRule="auto"/>
        <w:rPr>
          <w:rFonts w:ascii="Arial" w:hAnsi="Arial" w:cs="Arial"/>
          <w:sz w:val="24"/>
          <w:szCs w:val="24"/>
        </w:rPr>
      </w:pPr>
      <w:r w:rsidRPr="00B53ED1">
        <w:rPr>
          <w:rFonts w:ascii="Arial" w:hAnsi="Arial" w:cs="Arial"/>
          <w:sz w:val="24"/>
          <w:szCs w:val="24"/>
        </w:rPr>
        <w:t xml:space="preserve">PROVA ESCRITA: </w:t>
      </w:r>
      <w:r w:rsidRPr="00B53ED1">
        <w:rPr>
          <w:rFonts w:ascii="Arial" w:hAnsi="Arial" w:cs="Arial"/>
          <w:b/>
          <w:sz w:val="24"/>
          <w:szCs w:val="24"/>
        </w:rPr>
        <w:t xml:space="preserve">dia e hora, </w:t>
      </w:r>
      <w:proofErr w:type="gramStart"/>
      <w:r w:rsidRPr="00B53ED1">
        <w:rPr>
          <w:rFonts w:ascii="Arial" w:hAnsi="Arial" w:cs="Arial"/>
          <w:b/>
          <w:sz w:val="24"/>
          <w:szCs w:val="24"/>
        </w:rPr>
        <w:t>local</w:t>
      </w:r>
      <w:proofErr w:type="gramEnd"/>
    </w:p>
    <w:p w:rsidR="00B53ED1" w:rsidRPr="00B53ED1" w:rsidRDefault="00B53ED1" w:rsidP="00B53ED1">
      <w:pPr>
        <w:pStyle w:val="Ttulo8"/>
        <w:spacing w:line="360" w:lineRule="auto"/>
        <w:rPr>
          <w:rFonts w:ascii="Arial" w:hAnsi="Arial" w:cs="Arial"/>
          <w:sz w:val="24"/>
          <w:szCs w:val="24"/>
        </w:rPr>
      </w:pPr>
      <w:r w:rsidRPr="00B53ED1">
        <w:rPr>
          <w:rFonts w:ascii="Arial" w:hAnsi="Arial" w:cs="Arial"/>
          <w:sz w:val="24"/>
          <w:szCs w:val="24"/>
        </w:rPr>
        <w:t xml:space="preserve">PROVA PRÁTICA: </w:t>
      </w:r>
      <w:r w:rsidRPr="00B53ED1">
        <w:rPr>
          <w:rFonts w:ascii="Arial" w:hAnsi="Arial" w:cs="Arial"/>
          <w:b/>
          <w:sz w:val="24"/>
          <w:szCs w:val="24"/>
        </w:rPr>
        <w:t xml:space="preserve">dia e hora, </w:t>
      </w:r>
      <w:proofErr w:type="gramStart"/>
      <w:r w:rsidRPr="00B53ED1">
        <w:rPr>
          <w:rFonts w:ascii="Arial" w:hAnsi="Arial" w:cs="Arial"/>
          <w:b/>
          <w:sz w:val="24"/>
          <w:szCs w:val="24"/>
        </w:rPr>
        <w:t>local</w:t>
      </w:r>
      <w:proofErr w:type="gramEnd"/>
    </w:p>
    <w:p w:rsidR="00B53ED1" w:rsidRDefault="00B53ED1" w:rsidP="00B53ED1">
      <w:pPr>
        <w:pStyle w:val="Corpodetexto"/>
        <w:rPr>
          <w:rFonts w:ascii="Arial" w:hAnsi="Arial" w:cs="Arial"/>
          <w:b/>
          <w:sz w:val="24"/>
          <w:szCs w:val="24"/>
        </w:rPr>
      </w:pPr>
    </w:p>
    <w:p w:rsidR="00B53ED1" w:rsidRPr="00B53ED1" w:rsidRDefault="00B53ED1" w:rsidP="00B53ED1">
      <w:pPr>
        <w:pStyle w:val="Corpodetexto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BANCA EXAMINADORA</w:t>
      </w:r>
    </w:p>
    <w:p w:rsidR="00B53ED1" w:rsidRPr="00B53ED1" w:rsidRDefault="00B53ED1" w:rsidP="00B53ED1">
      <w:pPr>
        <w:pStyle w:val="Corpodetexto"/>
        <w:ind w:left="1800"/>
        <w:rPr>
          <w:rFonts w:ascii="Arial" w:hAnsi="Arial" w:cs="Arial"/>
          <w:sz w:val="23"/>
          <w:szCs w:val="23"/>
        </w:rPr>
      </w:pPr>
    </w:p>
    <w:p w:rsidR="00B53ED1" w:rsidRPr="00B53ED1" w:rsidRDefault="00B53ED1" w:rsidP="00B53ED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Cs w:val="24"/>
        </w:rPr>
      </w:pPr>
      <w:proofErr w:type="gramStart"/>
      <w:r w:rsidRPr="00B53ED1">
        <w:rPr>
          <w:rFonts w:ascii="Arial" w:hAnsi="Arial" w:cs="Arial"/>
          <w:szCs w:val="24"/>
        </w:rPr>
        <w:t>Prof.</w:t>
      </w:r>
      <w:proofErr w:type="gramEnd"/>
      <w:r w:rsidRPr="00B53ED1">
        <w:rPr>
          <w:rFonts w:ascii="Arial" w:hAnsi="Arial" w:cs="Arial"/>
          <w:szCs w:val="24"/>
        </w:rPr>
        <w:t xml:space="preserve"> ............</w:t>
      </w:r>
    </w:p>
    <w:p w:rsidR="00B53ED1" w:rsidRPr="00B53ED1" w:rsidRDefault="00B53ED1" w:rsidP="00B53ED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Cs w:val="24"/>
        </w:rPr>
      </w:pPr>
      <w:proofErr w:type="gramStart"/>
      <w:r w:rsidRPr="00B53ED1">
        <w:rPr>
          <w:rFonts w:ascii="Arial" w:hAnsi="Arial" w:cs="Arial"/>
          <w:szCs w:val="24"/>
        </w:rPr>
        <w:t>Prof.</w:t>
      </w:r>
      <w:proofErr w:type="gramEnd"/>
      <w:r w:rsidRPr="00B53ED1">
        <w:rPr>
          <w:rFonts w:ascii="Arial" w:hAnsi="Arial" w:cs="Arial"/>
          <w:szCs w:val="24"/>
        </w:rPr>
        <w:t xml:space="preserve"> ............</w:t>
      </w:r>
    </w:p>
    <w:p w:rsidR="00B53ED1" w:rsidRPr="00B53ED1" w:rsidRDefault="00B53ED1" w:rsidP="00B53ED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Cs w:val="24"/>
        </w:rPr>
      </w:pPr>
      <w:proofErr w:type="gramStart"/>
      <w:r w:rsidRPr="00B53ED1">
        <w:rPr>
          <w:rFonts w:ascii="Arial" w:hAnsi="Arial" w:cs="Arial"/>
          <w:szCs w:val="24"/>
        </w:rPr>
        <w:t>Prof.</w:t>
      </w:r>
      <w:proofErr w:type="gramEnd"/>
      <w:r w:rsidRPr="00B53ED1">
        <w:rPr>
          <w:rFonts w:ascii="Arial" w:hAnsi="Arial" w:cs="Arial"/>
          <w:szCs w:val="24"/>
        </w:rPr>
        <w:t xml:space="preserve"> ........... </w:t>
      </w:r>
    </w:p>
    <w:p w:rsidR="00B53ED1" w:rsidRPr="00B53ED1" w:rsidRDefault="00B53ED1" w:rsidP="00B53ED1">
      <w:pPr>
        <w:jc w:val="both"/>
        <w:rPr>
          <w:rFonts w:ascii="Arial" w:hAnsi="Arial" w:cs="Arial"/>
          <w:szCs w:val="24"/>
        </w:rPr>
      </w:pPr>
    </w:p>
    <w:p w:rsidR="00B53ED1" w:rsidRPr="00B53ED1" w:rsidRDefault="00B53ED1" w:rsidP="00B53ED1">
      <w:pPr>
        <w:jc w:val="both"/>
        <w:rPr>
          <w:rFonts w:ascii="Arial" w:hAnsi="Arial" w:cs="Arial"/>
          <w:szCs w:val="24"/>
        </w:rPr>
      </w:pPr>
    </w:p>
    <w:p w:rsidR="00B53ED1" w:rsidRPr="00B53ED1" w:rsidRDefault="00B53ED1" w:rsidP="00B53ED1">
      <w:pPr>
        <w:pStyle w:val="Ttulo6"/>
        <w:rPr>
          <w:rFonts w:ascii="Arial" w:hAnsi="Arial" w:cs="Arial"/>
          <w:sz w:val="24"/>
          <w:szCs w:val="24"/>
        </w:rPr>
      </w:pPr>
      <w:r w:rsidRPr="00B53ED1">
        <w:rPr>
          <w:rFonts w:ascii="Arial" w:hAnsi="Arial" w:cs="Arial"/>
          <w:sz w:val="24"/>
          <w:szCs w:val="24"/>
        </w:rPr>
        <w:t>Local</w:t>
      </w:r>
      <w:r w:rsidRPr="00B53ED1">
        <w:rPr>
          <w:rFonts w:ascii="Arial" w:hAnsi="Arial" w:cs="Arial"/>
          <w:sz w:val="24"/>
          <w:szCs w:val="24"/>
        </w:rPr>
        <w:t>, dia, mês, ano.</w:t>
      </w:r>
    </w:p>
    <w:p w:rsidR="00B53ED1" w:rsidRPr="00DB57C8" w:rsidRDefault="00B53ED1" w:rsidP="00B53ED1">
      <w:pPr>
        <w:jc w:val="center"/>
        <w:rPr>
          <w:szCs w:val="24"/>
        </w:rPr>
      </w:pPr>
    </w:p>
    <w:p w:rsidR="00B53ED1" w:rsidRPr="00DB57C8" w:rsidRDefault="00B53ED1" w:rsidP="00B53ED1">
      <w:pPr>
        <w:jc w:val="center"/>
        <w:rPr>
          <w:szCs w:val="24"/>
        </w:rPr>
      </w:pPr>
    </w:p>
    <w:p w:rsidR="00B53ED1" w:rsidRPr="00DB57C8" w:rsidRDefault="00B53ED1" w:rsidP="00B53ED1">
      <w:pPr>
        <w:jc w:val="center"/>
        <w:rPr>
          <w:szCs w:val="24"/>
        </w:rPr>
      </w:pPr>
    </w:p>
    <w:p w:rsidR="00B53ED1" w:rsidRPr="00DB57C8" w:rsidRDefault="00B53ED1" w:rsidP="00B53ED1">
      <w:pPr>
        <w:pStyle w:val="Ttulo5"/>
        <w:tabs>
          <w:tab w:val="left" w:pos="3969"/>
        </w:tabs>
        <w:ind w:firstLine="0"/>
        <w:rPr>
          <w:rFonts w:ascii="Times New Roman" w:hAnsi="Times New Roman"/>
          <w:b/>
          <w:sz w:val="24"/>
          <w:szCs w:val="24"/>
        </w:rPr>
      </w:pPr>
    </w:p>
    <w:p w:rsidR="00B53ED1" w:rsidRPr="00DB57C8" w:rsidRDefault="00B53ED1" w:rsidP="00B53ED1">
      <w:pPr>
        <w:rPr>
          <w:szCs w:val="24"/>
        </w:rPr>
      </w:pPr>
    </w:p>
    <w:p w:rsidR="00B53ED1" w:rsidRPr="00DB57C8" w:rsidRDefault="00B53ED1" w:rsidP="00B53ED1">
      <w:pPr>
        <w:pStyle w:val="Ttulo5"/>
        <w:tabs>
          <w:tab w:val="left" w:pos="3969"/>
        </w:tabs>
        <w:ind w:firstLine="0"/>
        <w:rPr>
          <w:rFonts w:ascii="Times New Roman" w:hAnsi="Times New Roman"/>
          <w:b/>
          <w:sz w:val="24"/>
          <w:szCs w:val="24"/>
        </w:rPr>
      </w:pPr>
      <w:r w:rsidRPr="00DB57C8">
        <w:rPr>
          <w:rFonts w:ascii="Times New Roman" w:hAnsi="Times New Roman"/>
          <w:b/>
          <w:sz w:val="24"/>
          <w:szCs w:val="24"/>
        </w:rPr>
        <w:t>________________________________________</w:t>
      </w:r>
    </w:p>
    <w:p w:rsidR="00B53ED1" w:rsidRPr="00DB57C8" w:rsidRDefault="00B53ED1" w:rsidP="00B53ED1">
      <w:pPr>
        <w:pStyle w:val="Ttulo3"/>
        <w:tabs>
          <w:tab w:val="left" w:pos="3969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Diretor do Centro</w:t>
      </w:r>
    </w:p>
    <w:p w:rsidR="00B53ED1" w:rsidRPr="00DB57C8" w:rsidRDefault="00B53ED1" w:rsidP="00B53ED1">
      <w:pPr>
        <w:jc w:val="both"/>
        <w:rPr>
          <w:szCs w:val="24"/>
        </w:rPr>
      </w:pPr>
    </w:p>
    <w:p w:rsidR="00B53ED1" w:rsidRPr="00DB57C8" w:rsidRDefault="00B53ED1" w:rsidP="00B53ED1">
      <w:pPr>
        <w:jc w:val="both"/>
        <w:rPr>
          <w:szCs w:val="24"/>
        </w:rPr>
      </w:pPr>
    </w:p>
    <w:p w:rsidR="00B53ED1" w:rsidRDefault="00B53ED1" w:rsidP="00B53ED1">
      <w:pPr>
        <w:jc w:val="center"/>
        <w:rPr>
          <w:szCs w:val="24"/>
        </w:rPr>
      </w:pPr>
      <w:r>
        <w:rPr>
          <w:szCs w:val="24"/>
        </w:rPr>
        <w:br w:type="page"/>
      </w:r>
    </w:p>
    <w:p w:rsidR="00B53ED1" w:rsidRPr="003E334F" w:rsidRDefault="00B53ED1" w:rsidP="00B53ED1">
      <w:pPr>
        <w:spacing w:after="0" w:line="240" w:lineRule="auto"/>
        <w:jc w:val="center"/>
        <w:rPr>
          <w:rFonts w:eastAsia="Cambria" w:cs="Times New Roman"/>
        </w:rPr>
      </w:pPr>
      <w:r w:rsidRPr="003E334F">
        <w:rPr>
          <w:rFonts w:eastAsia="Cambria" w:cs="Times New Roman"/>
          <w:noProof/>
          <w:lang w:eastAsia="pt-BR"/>
        </w:rPr>
        <w:lastRenderedPageBreak/>
        <w:drawing>
          <wp:inline distT="0" distB="0" distL="0" distR="0" wp14:anchorId="153C0336" wp14:editId="3A53E65D">
            <wp:extent cx="343535" cy="528320"/>
            <wp:effectExtent l="0" t="0" r="0" b="5080"/>
            <wp:docPr id="1" name="Imagem 1" descr="https://assecom.ufersa.edu.br/wp-content/uploads/sites/24/2014/09/PNG-bras%C3%A3o-Ufer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s://assecom.ufersa.edu.br/wp-content/uploads/sites/24/2014/09/PNG-bras%C3%A3o-Ufers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ED1" w:rsidRPr="00B53ED1" w:rsidRDefault="00B53ED1" w:rsidP="00B53ED1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B53ED1">
        <w:rPr>
          <w:rFonts w:ascii="Arial" w:eastAsia="Cambria" w:hAnsi="Arial" w:cs="Arial"/>
          <w:sz w:val="24"/>
          <w:szCs w:val="24"/>
        </w:rPr>
        <w:t>MINISTÉRIO DA EDUCAÇÃO</w:t>
      </w:r>
    </w:p>
    <w:p w:rsidR="00B53ED1" w:rsidRPr="00B53ED1" w:rsidRDefault="00B53ED1" w:rsidP="00B53ED1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B53ED1">
        <w:rPr>
          <w:rFonts w:ascii="Arial" w:eastAsia="Cambria" w:hAnsi="Arial" w:cs="Arial"/>
          <w:sz w:val="24"/>
          <w:szCs w:val="24"/>
        </w:rPr>
        <w:t xml:space="preserve">UNIVERSIDADE FEDERAL RURAL DO </w:t>
      </w:r>
      <w:proofErr w:type="gramStart"/>
      <w:r w:rsidRPr="00B53ED1">
        <w:rPr>
          <w:rFonts w:ascii="Arial" w:eastAsia="Cambria" w:hAnsi="Arial" w:cs="Arial"/>
          <w:sz w:val="24"/>
          <w:szCs w:val="24"/>
        </w:rPr>
        <w:t>SEMI-ÁRIDO</w:t>
      </w:r>
      <w:proofErr w:type="gramEnd"/>
    </w:p>
    <w:p w:rsidR="00B53ED1" w:rsidRPr="00B53ED1" w:rsidRDefault="00B53ED1" w:rsidP="00B53ED1">
      <w:pPr>
        <w:spacing w:after="0" w:line="240" w:lineRule="auto"/>
        <w:jc w:val="center"/>
        <w:rPr>
          <w:rFonts w:ascii="Arial" w:eastAsia="Cambria" w:hAnsi="Arial" w:cs="Arial"/>
          <w:sz w:val="24"/>
          <w:szCs w:val="24"/>
        </w:rPr>
      </w:pPr>
      <w:r w:rsidRPr="00B53ED1">
        <w:rPr>
          <w:rFonts w:ascii="Arial" w:eastAsia="Cambria" w:hAnsi="Arial" w:cs="Arial"/>
          <w:sz w:val="24"/>
          <w:szCs w:val="24"/>
        </w:rPr>
        <w:t xml:space="preserve">CENTRO </w:t>
      </w:r>
      <w:proofErr w:type="spellStart"/>
      <w:r w:rsidRPr="00B53ED1">
        <w:rPr>
          <w:rFonts w:ascii="Arial" w:eastAsia="Cambria" w:hAnsi="Arial" w:cs="Arial"/>
          <w:sz w:val="24"/>
          <w:szCs w:val="24"/>
        </w:rPr>
        <w:t>xxxxxx</w:t>
      </w:r>
      <w:proofErr w:type="spellEnd"/>
    </w:p>
    <w:p w:rsidR="00B53ED1" w:rsidRPr="00B53ED1" w:rsidRDefault="00B53ED1" w:rsidP="00B53ED1">
      <w:pPr>
        <w:jc w:val="center"/>
        <w:rPr>
          <w:rFonts w:ascii="Arial" w:hAnsi="Arial" w:cs="Arial"/>
          <w:b/>
          <w:sz w:val="24"/>
          <w:szCs w:val="24"/>
        </w:rPr>
      </w:pPr>
    </w:p>
    <w:p w:rsidR="00B53ED1" w:rsidRPr="00B53ED1" w:rsidRDefault="00B53ED1" w:rsidP="00B53ED1">
      <w:pPr>
        <w:jc w:val="center"/>
        <w:rPr>
          <w:rFonts w:ascii="Arial" w:hAnsi="Arial" w:cs="Arial"/>
          <w:b/>
          <w:sz w:val="24"/>
          <w:szCs w:val="24"/>
        </w:rPr>
      </w:pPr>
      <w:r w:rsidRPr="00B53ED1">
        <w:rPr>
          <w:rFonts w:ascii="Arial" w:hAnsi="Arial" w:cs="Arial"/>
          <w:b/>
          <w:sz w:val="24"/>
          <w:szCs w:val="24"/>
        </w:rPr>
        <w:t xml:space="preserve">FICHA DE INSCRIÇÃO PARA SELEÇÃO DE MONITOR </w:t>
      </w:r>
    </w:p>
    <w:p w:rsidR="00B53ED1" w:rsidRPr="00B53ED1" w:rsidRDefault="00B53ED1" w:rsidP="00B53ED1">
      <w:pPr>
        <w:rPr>
          <w:rFonts w:ascii="Arial" w:hAnsi="Arial" w:cs="Arial"/>
          <w:b/>
          <w:sz w:val="24"/>
          <w:szCs w:val="24"/>
        </w:rPr>
      </w:pPr>
    </w:p>
    <w:p w:rsidR="00B53ED1" w:rsidRPr="00B53ED1" w:rsidRDefault="00B53ED1" w:rsidP="00B53ED1">
      <w:pPr>
        <w:jc w:val="both"/>
        <w:rPr>
          <w:rFonts w:ascii="Arial" w:hAnsi="Arial" w:cs="Arial"/>
          <w:sz w:val="24"/>
          <w:szCs w:val="24"/>
        </w:rPr>
      </w:pPr>
    </w:p>
    <w:p w:rsidR="00B53ED1" w:rsidRPr="00B53ED1" w:rsidRDefault="00B53ED1" w:rsidP="00FB2E06">
      <w:pPr>
        <w:spacing w:line="360" w:lineRule="auto"/>
        <w:rPr>
          <w:rFonts w:ascii="Arial" w:hAnsi="Arial" w:cs="Arial"/>
          <w:sz w:val="24"/>
          <w:szCs w:val="24"/>
        </w:rPr>
      </w:pPr>
      <w:r w:rsidRPr="00B53ED1">
        <w:rPr>
          <w:rFonts w:ascii="Arial" w:hAnsi="Arial" w:cs="Arial"/>
          <w:sz w:val="24"/>
          <w:szCs w:val="24"/>
        </w:rPr>
        <w:t>DISCIPLINA:______________________________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B53ED1" w:rsidRPr="00B53ED1" w:rsidRDefault="00B53ED1" w:rsidP="00FB2E06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B53ED1">
        <w:rPr>
          <w:rFonts w:ascii="Arial" w:hAnsi="Arial" w:cs="Arial"/>
          <w:sz w:val="24"/>
          <w:szCs w:val="24"/>
        </w:rPr>
        <w:t>PROFESSOR(</w:t>
      </w:r>
      <w:proofErr w:type="gramEnd"/>
      <w:r w:rsidRPr="00B53ED1">
        <w:rPr>
          <w:rFonts w:ascii="Arial" w:hAnsi="Arial" w:cs="Arial"/>
          <w:sz w:val="24"/>
          <w:szCs w:val="24"/>
        </w:rPr>
        <w:t>A)/ORIENTADOR(A):__________</w:t>
      </w:r>
      <w:r w:rsidR="00FB2E06">
        <w:rPr>
          <w:rFonts w:ascii="Arial" w:hAnsi="Arial" w:cs="Arial"/>
          <w:sz w:val="24"/>
          <w:szCs w:val="24"/>
        </w:rPr>
        <w:t>________________________</w:t>
      </w:r>
    </w:p>
    <w:p w:rsidR="00B53ED1" w:rsidRPr="00B53ED1" w:rsidRDefault="00B53ED1" w:rsidP="00B53ED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3ED1" w:rsidRPr="00B53ED1" w:rsidRDefault="00B53ED1" w:rsidP="00B53E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3ED1">
        <w:rPr>
          <w:rFonts w:ascii="Arial" w:hAnsi="Arial" w:cs="Arial"/>
          <w:sz w:val="24"/>
          <w:szCs w:val="24"/>
        </w:rPr>
        <w:t xml:space="preserve">NOME DO </w:t>
      </w:r>
      <w:proofErr w:type="gramStart"/>
      <w:r w:rsidRPr="00B53ED1">
        <w:rPr>
          <w:rFonts w:ascii="Arial" w:hAnsi="Arial" w:cs="Arial"/>
          <w:sz w:val="24"/>
          <w:szCs w:val="24"/>
        </w:rPr>
        <w:t>ALUNO(</w:t>
      </w:r>
      <w:proofErr w:type="gramEnd"/>
      <w:r w:rsidRPr="00B53ED1">
        <w:rPr>
          <w:rFonts w:ascii="Arial" w:hAnsi="Arial" w:cs="Arial"/>
          <w:sz w:val="24"/>
          <w:szCs w:val="24"/>
        </w:rPr>
        <w:t>A):____________________</w:t>
      </w:r>
      <w:r w:rsidR="00FB2E06">
        <w:rPr>
          <w:rFonts w:ascii="Arial" w:hAnsi="Arial" w:cs="Arial"/>
          <w:sz w:val="24"/>
          <w:szCs w:val="24"/>
        </w:rPr>
        <w:t>________________________</w:t>
      </w:r>
    </w:p>
    <w:p w:rsidR="00B53ED1" w:rsidRPr="00B53ED1" w:rsidRDefault="00B53ED1" w:rsidP="00B53ED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53ED1">
        <w:rPr>
          <w:rFonts w:ascii="Arial" w:hAnsi="Arial" w:cs="Arial"/>
          <w:sz w:val="24"/>
          <w:szCs w:val="24"/>
        </w:rPr>
        <w:t>MATRÍCULA:____________________ CURSO_________________________________</w:t>
      </w:r>
    </w:p>
    <w:p w:rsidR="00B53ED1" w:rsidRPr="00B53ED1" w:rsidRDefault="00B53ED1" w:rsidP="00B53ED1">
      <w:pPr>
        <w:jc w:val="both"/>
        <w:rPr>
          <w:rFonts w:ascii="Arial" w:hAnsi="Arial" w:cs="Arial"/>
          <w:sz w:val="24"/>
          <w:szCs w:val="24"/>
        </w:rPr>
      </w:pPr>
      <w:r w:rsidRPr="00B53ED1">
        <w:rPr>
          <w:rFonts w:ascii="Arial" w:hAnsi="Arial" w:cs="Arial"/>
          <w:sz w:val="24"/>
          <w:szCs w:val="24"/>
        </w:rPr>
        <w:t>NOTA NA DISCIPLINA: ________ IRA NO SEMESTRE ATUAL: ________ (Comprovar com o Histórico Escolar)</w:t>
      </w:r>
    </w:p>
    <w:p w:rsidR="00B53ED1" w:rsidRPr="00B53ED1" w:rsidRDefault="00B53ED1" w:rsidP="00B53ED1">
      <w:pPr>
        <w:jc w:val="both"/>
        <w:rPr>
          <w:rFonts w:ascii="Arial" w:hAnsi="Arial" w:cs="Arial"/>
          <w:sz w:val="24"/>
          <w:szCs w:val="24"/>
        </w:rPr>
      </w:pPr>
    </w:p>
    <w:p w:rsidR="00B53ED1" w:rsidRPr="00B53ED1" w:rsidRDefault="00B53ED1" w:rsidP="00B53ED1">
      <w:pPr>
        <w:jc w:val="both"/>
        <w:rPr>
          <w:rFonts w:ascii="Arial" w:hAnsi="Arial" w:cs="Arial"/>
          <w:sz w:val="24"/>
          <w:szCs w:val="24"/>
        </w:rPr>
      </w:pPr>
    </w:p>
    <w:p w:rsidR="00B53ED1" w:rsidRPr="00B53ED1" w:rsidRDefault="00B53ED1" w:rsidP="00B53ED1">
      <w:pPr>
        <w:jc w:val="both"/>
        <w:rPr>
          <w:rFonts w:ascii="Arial" w:hAnsi="Arial" w:cs="Arial"/>
          <w:sz w:val="24"/>
          <w:szCs w:val="24"/>
        </w:rPr>
      </w:pPr>
    </w:p>
    <w:p w:rsidR="00B53ED1" w:rsidRPr="00B53ED1" w:rsidRDefault="00B53ED1" w:rsidP="00B53ED1">
      <w:pPr>
        <w:pStyle w:val="Corpodetexto3"/>
        <w:rPr>
          <w:rFonts w:ascii="Arial" w:hAnsi="Arial" w:cs="Arial"/>
          <w:szCs w:val="24"/>
        </w:rPr>
      </w:pPr>
      <w:r w:rsidRPr="00B53ED1">
        <w:rPr>
          <w:rFonts w:ascii="Arial" w:hAnsi="Arial" w:cs="Arial"/>
          <w:szCs w:val="24"/>
        </w:rPr>
        <w:t>Estou ciente de todos os pré-requisitos para minha inscrição (Resolução CONSUNI/UFERSA 03/2013).</w:t>
      </w:r>
    </w:p>
    <w:p w:rsidR="00B53ED1" w:rsidRPr="00B53ED1" w:rsidRDefault="00B53ED1" w:rsidP="00B53ED1">
      <w:pPr>
        <w:jc w:val="both"/>
        <w:rPr>
          <w:rFonts w:ascii="Arial" w:hAnsi="Arial" w:cs="Arial"/>
          <w:sz w:val="24"/>
          <w:szCs w:val="24"/>
        </w:rPr>
      </w:pPr>
    </w:p>
    <w:p w:rsidR="00B53ED1" w:rsidRPr="00B53ED1" w:rsidRDefault="00B53ED1" w:rsidP="00B53ED1">
      <w:pPr>
        <w:jc w:val="both"/>
        <w:rPr>
          <w:rFonts w:ascii="Arial" w:hAnsi="Arial" w:cs="Arial"/>
          <w:sz w:val="24"/>
          <w:szCs w:val="24"/>
        </w:rPr>
      </w:pPr>
      <w:r w:rsidRPr="00B53ED1">
        <w:rPr>
          <w:rFonts w:ascii="Arial" w:hAnsi="Arial" w:cs="Arial"/>
          <w:sz w:val="24"/>
          <w:szCs w:val="24"/>
        </w:rPr>
        <w:t>__________________________________________________________</w:t>
      </w:r>
      <w:r w:rsidR="00FB2E06">
        <w:rPr>
          <w:rFonts w:ascii="Arial" w:hAnsi="Arial" w:cs="Arial"/>
          <w:sz w:val="24"/>
          <w:szCs w:val="24"/>
        </w:rPr>
        <w:t>____</w:t>
      </w:r>
      <w:bookmarkStart w:id="0" w:name="_GoBack"/>
      <w:bookmarkEnd w:id="0"/>
    </w:p>
    <w:p w:rsidR="00B53ED1" w:rsidRPr="00B53ED1" w:rsidRDefault="00B53ED1" w:rsidP="00B53ED1">
      <w:pPr>
        <w:rPr>
          <w:rFonts w:ascii="Arial" w:hAnsi="Arial" w:cs="Arial"/>
          <w:sz w:val="24"/>
          <w:szCs w:val="24"/>
        </w:rPr>
      </w:pPr>
      <w:r w:rsidRPr="00B53ED1">
        <w:rPr>
          <w:rFonts w:ascii="Arial" w:hAnsi="Arial" w:cs="Arial"/>
          <w:sz w:val="24"/>
          <w:szCs w:val="24"/>
        </w:rPr>
        <w:t xml:space="preserve">Local, Data e </w:t>
      </w:r>
      <w:proofErr w:type="gramStart"/>
      <w:r w:rsidRPr="00B53ED1">
        <w:rPr>
          <w:rFonts w:ascii="Arial" w:hAnsi="Arial" w:cs="Arial"/>
          <w:sz w:val="24"/>
          <w:szCs w:val="24"/>
        </w:rPr>
        <w:t>Assinatura</w:t>
      </w:r>
      <w:proofErr w:type="gramEnd"/>
    </w:p>
    <w:p w:rsidR="00B53ED1" w:rsidRDefault="00B53ED1"/>
    <w:p w:rsidR="00B53ED1" w:rsidRDefault="00B53ED1"/>
    <w:sectPr w:rsidR="00B53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319"/>
    <w:multiLevelType w:val="hybridMultilevel"/>
    <w:tmpl w:val="0884EDDA"/>
    <w:lvl w:ilvl="0" w:tplc="AFCE08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1">
      <w:start w:val="1"/>
      <w:numFmt w:val="decimal"/>
      <w:lvlText w:val="%2)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D1953"/>
    <w:multiLevelType w:val="hybridMultilevel"/>
    <w:tmpl w:val="54D01D08"/>
    <w:lvl w:ilvl="0" w:tplc="04160011">
      <w:start w:val="1"/>
      <w:numFmt w:val="decimal"/>
      <w:lvlText w:val="%1)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D1"/>
    <w:rsid w:val="008C6254"/>
    <w:rsid w:val="00B53ED1"/>
    <w:rsid w:val="00E6732A"/>
    <w:rsid w:val="00EE6598"/>
    <w:rsid w:val="00FB2E06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D1"/>
    <w:pPr>
      <w:spacing w:after="160" w:line="259" w:lineRule="auto"/>
      <w:jc w:val="left"/>
    </w:pPr>
    <w:rPr>
      <w:rFonts w:ascii="Cambria" w:hAnsi="Cambria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B53ED1"/>
    <w:pPr>
      <w:keepNext/>
      <w:spacing w:after="0" w:line="240" w:lineRule="auto"/>
      <w:jc w:val="center"/>
      <w:outlineLvl w:val="2"/>
    </w:pPr>
    <w:rPr>
      <w:rFonts w:ascii="Brush Script MT" w:eastAsia="Times New Roman" w:hAnsi="Brush Script MT" w:cs="Times New Roman"/>
      <w:sz w:val="36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53ED1"/>
    <w:pPr>
      <w:keepNext/>
      <w:spacing w:after="0" w:line="240" w:lineRule="auto"/>
      <w:ind w:firstLine="4253"/>
      <w:jc w:val="center"/>
      <w:outlineLvl w:val="4"/>
    </w:pPr>
    <w:rPr>
      <w:rFonts w:ascii="Brush Script MT" w:eastAsia="Times New Roman" w:hAnsi="Brush Script MT" w:cs="Times New Roman"/>
      <w:sz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53ED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53ED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ED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B53ED1"/>
    <w:rPr>
      <w:rFonts w:ascii="Brush Script MT" w:eastAsia="Times New Roman" w:hAnsi="Brush Script MT" w:cs="Times New Roman"/>
      <w:sz w:val="3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53ED1"/>
    <w:rPr>
      <w:rFonts w:ascii="Brush Script MT" w:eastAsia="Times New Roman" w:hAnsi="Brush Script MT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53ED1"/>
    <w:rPr>
      <w:rFonts w:eastAsia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53ED1"/>
    <w:rPr>
      <w:rFonts w:eastAsia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B53E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53ED1"/>
    <w:rPr>
      <w:rFonts w:eastAsia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B53E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53ED1"/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B53ED1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3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D1"/>
    <w:pPr>
      <w:spacing w:after="160" w:line="259" w:lineRule="auto"/>
      <w:jc w:val="left"/>
    </w:pPr>
    <w:rPr>
      <w:rFonts w:ascii="Cambria" w:hAnsi="Cambria"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B53ED1"/>
    <w:pPr>
      <w:keepNext/>
      <w:spacing w:after="0" w:line="240" w:lineRule="auto"/>
      <w:jc w:val="center"/>
      <w:outlineLvl w:val="2"/>
    </w:pPr>
    <w:rPr>
      <w:rFonts w:ascii="Brush Script MT" w:eastAsia="Times New Roman" w:hAnsi="Brush Script MT" w:cs="Times New Roman"/>
      <w:sz w:val="36"/>
      <w:lang w:eastAsia="pt-BR"/>
    </w:rPr>
  </w:style>
  <w:style w:type="paragraph" w:styleId="Ttulo5">
    <w:name w:val="heading 5"/>
    <w:basedOn w:val="Normal"/>
    <w:next w:val="Normal"/>
    <w:link w:val="Ttulo5Char"/>
    <w:qFormat/>
    <w:rsid w:val="00B53ED1"/>
    <w:pPr>
      <w:keepNext/>
      <w:spacing w:after="0" w:line="240" w:lineRule="auto"/>
      <w:ind w:firstLine="4253"/>
      <w:jc w:val="center"/>
      <w:outlineLvl w:val="4"/>
    </w:pPr>
    <w:rPr>
      <w:rFonts w:ascii="Brush Script MT" w:eastAsia="Times New Roman" w:hAnsi="Brush Script MT" w:cs="Times New Roman"/>
      <w:sz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53ED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lang w:eastAsia="pt-BR"/>
    </w:rPr>
  </w:style>
  <w:style w:type="paragraph" w:styleId="Ttulo8">
    <w:name w:val="heading 8"/>
    <w:basedOn w:val="Normal"/>
    <w:next w:val="Normal"/>
    <w:link w:val="Ttulo8Char"/>
    <w:qFormat/>
    <w:rsid w:val="00B53ED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5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3ED1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B53ED1"/>
    <w:rPr>
      <w:rFonts w:ascii="Brush Script MT" w:eastAsia="Times New Roman" w:hAnsi="Brush Script MT" w:cs="Times New Roman"/>
      <w:sz w:val="3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B53ED1"/>
    <w:rPr>
      <w:rFonts w:ascii="Brush Script MT" w:eastAsia="Times New Roman" w:hAnsi="Brush Script MT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B53ED1"/>
    <w:rPr>
      <w:rFonts w:eastAsia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53ED1"/>
    <w:rPr>
      <w:rFonts w:eastAsia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B53E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53ED1"/>
    <w:rPr>
      <w:rFonts w:eastAsia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B53E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53ED1"/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B53ED1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5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793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LITE800</dc:creator>
  <cp:lastModifiedBy>LITE800</cp:lastModifiedBy>
  <cp:revision>1</cp:revision>
  <dcterms:created xsi:type="dcterms:W3CDTF">2017-07-12T20:38:00Z</dcterms:created>
  <dcterms:modified xsi:type="dcterms:W3CDTF">2017-07-12T20:56:00Z</dcterms:modified>
</cp:coreProperties>
</file>