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8C" w:rsidRPr="00A94C8C" w:rsidRDefault="00A94C8C" w:rsidP="00A94C8C">
      <w:pPr>
        <w:pBdr>
          <w:top w:val="single" w:sz="36" w:space="1" w:color="auto"/>
        </w:pBdr>
        <w:suppressAutoHyphens/>
        <w:autoSpaceDN w:val="0"/>
        <w:spacing w:before="240" w:after="0" w:line="240" w:lineRule="atLeast"/>
        <w:jc w:val="center"/>
        <w:rPr>
          <w:rFonts w:ascii="Times New Roman" w:eastAsia="Calibri" w:hAnsi="Times New Roman" w:cs="Times New Roman"/>
          <w:kern w:val="3"/>
          <w:sz w:val="24"/>
          <w:szCs w:val="24"/>
        </w:rPr>
      </w:pPr>
    </w:p>
    <w:p w:rsidR="00A94C8C" w:rsidRPr="00A94C8C" w:rsidRDefault="00A94C8C" w:rsidP="00A94C8C">
      <w:pPr>
        <w:suppressAutoHyphens/>
        <w:autoSpaceDN w:val="0"/>
        <w:spacing w:before="240" w:after="0" w:line="240" w:lineRule="auto"/>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smallCaps/>
          <w:kern w:val="3"/>
          <w:sz w:val="24"/>
          <w:szCs w:val="24"/>
        </w:rPr>
      </w:pPr>
      <w:r w:rsidRPr="00A94C8C">
        <w:rPr>
          <w:rFonts w:ascii="Times New Roman" w:eastAsia="Calibri" w:hAnsi="Times New Roman" w:cs="Times New Roman"/>
          <w:b/>
          <w:smallCaps/>
          <w:kern w:val="3"/>
          <w:sz w:val="24"/>
          <w:szCs w:val="24"/>
        </w:rPr>
        <w:t>Projeto Pedagógico do Curso de 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right"/>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right"/>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right"/>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360" w:lineRule="auto"/>
        <w:jc w:val="right"/>
        <w:rPr>
          <w:rFonts w:ascii="Times New Roman" w:eastAsia="Calibri" w:hAnsi="Times New Roman" w:cs="Times New Roman"/>
          <w:b/>
          <w:smallCaps/>
          <w:kern w:val="3"/>
          <w:sz w:val="24"/>
          <w:szCs w:val="24"/>
        </w:rPr>
      </w:pPr>
    </w:p>
    <w:p w:rsidR="00A94C8C" w:rsidRPr="00A94C8C" w:rsidRDefault="00A94C8C" w:rsidP="00A94C8C">
      <w:pPr>
        <w:tabs>
          <w:tab w:val="left" w:pos="3969"/>
        </w:tabs>
        <w:suppressAutoHyphens/>
        <w:autoSpaceDN w:val="0"/>
        <w:spacing w:before="240" w:after="0"/>
        <w:jc w:val="center"/>
        <w:rPr>
          <w:rFonts w:ascii="Times New Roman" w:eastAsia="Calibri" w:hAnsi="Times New Roman" w:cs="Times New Roman"/>
          <w:b/>
          <w:smallCaps/>
          <w:kern w:val="3"/>
          <w:sz w:val="24"/>
          <w:szCs w:val="24"/>
        </w:rPr>
      </w:pPr>
    </w:p>
    <w:p w:rsidR="00A94C8C" w:rsidRPr="00A94C8C" w:rsidRDefault="00A94C8C" w:rsidP="00A94C8C">
      <w:pPr>
        <w:tabs>
          <w:tab w:val="left" w:pos="3969"/>
        </w:tabs>
        <w:suppressAutoHyphens/>
        <w:autoSpaceDN w:val="0"/>
        <w:spacing w:before="240" w:after="0"/>
        <w:jc w:val="center"/>
        <w:rPr>
          <w:rFonts w:ascii="Times New Roman" w:eastAsia="Calibri" w:hAnsi="Times New Roman" w:cs="Times New Roman"/>
          <w:b/>
          <w:smallCaps/>
          <w:kern w:val="3"/>
          <w:sz w:val="24"/>
          <w:szCs w:val="24"/>
        </w:rPr>
      </w:pPr>
    </w:p>
    <w:p w:rsidR="00A94C8C" w:rsidRPr="00A94C8C" w:rsidRDefault="00A94C8C" w:rsidP="00A94C8C">
      <w:pPr>
        <w:tabs>
          <w:tab w:val="left" w:pos="3969"/>
        </w:tabs>
        <w:suppressAutoHyphens/>
        <w:autoSpaceDN w:val="0"/>
        <w:spacing w:after="0"/>
        <w:jc w:val="center"/>
        <w:rPr>
          <w:rFonts w:ascii="Times New Roman" w:eastAsia="Calibri" w:hAnsi="Times New Roman" w:cs="Times New Roman"/>
          <w:b/>
          <w:smallCaps/>
          <w:kern w:val="3"/>
          <w:sz w:val="24"/>
          <w:szCs w:val="24"/>
        </w:rPr>
      </w:pPr>
      <w:r w:rsidRPr="00A94C8C">
        <w:rPr>
          <w:rFonts w:ascii="Times New Roman" w:eastAsia="Calibri" w:hAnsi="Times New Roman" w:cs="Times New Roman"/>
          <w:b/>
          <w:smallCaps/>
          <w:kern w:val="3"/>
          <w:sz w:val="24"/>
          <w:szCs w:val="24"/>
        </w:rPr>
        <w:t>Mossoró-RN</w:t>
      </w:r>
    </w:p>
    <w:p w:rsidR="00A94C8C" w:rsidRPr="00A94C8C" w:rsidRDefault="00A94C8C" w:rsidP="00A94C8C">
      <w:pPr>
        <w:suppressAutoHyphens/>
        <w:autoSpaceDN w:val="0"/>
        <w:spacing w:after="0" w:line="360" w:lineRule="auto"/>
        <w:ind w:right="-1"/>
        <w:jc w:val="center"/>
        <w:rPr>
          <w:rFonts w:ascii="Times New Roman" w:eastAsia="Times New Roman" w:hAnsi="Times New Roman" w:cs="Times New Roman"/>
          <w:b/>
          <w:smallCaps/>
          <w:color w:val="00000A"/>
          <w:kern w:val="3"/>
          <w:sz w:val="24"/>
          <w:szCs w:val="24"/>
          <w:lang w:eastAsia="pt-BR"/>
        </w:rPr>
      </w:pPr>
      <w:r w:rsidRPr="00A94C8C">
        <w:rPr>
          <w:rFonts w:ascii="Times New Roman" w:eastAsia="Times New Roman" w:hAnsi="Times New Roman" w:cs="Times New Roman"/>
          <w:b/>
          <w:smallCaps/>
          <w:color w:val="00000A"/>
          <w:kern w:val="3"/>
          <w:sz w:val="24"/>
          <w:szCs w:val="24"/>
          <w:lang w:eastAsia="pt-BR"/>
        </w:rPr>
        <w:t>(ano)</w:t>
      </w:r>
    </w:p>
    <w:p w:rsidR="00A94C8C" w:rsidRPr="00A94C8C" w:rsidRDefault="00A94C8C" w:rsidP="00A94C8C">
      <w:pPr>
        <w:pBdr>
          <w:bottom w:val="single" w:sz="36" w:space="1" w:color="auto"/>
        </w:pBdr>
        <w:suppressAutoHyphens/>
        <w:autoSpaceDN w:val="0"/>
        <w:spacing w:before="240" w:after="0" w:line="240" w:lineRule="auto"/>
        <w:jc w:val="center"/>
        <w:rPr>
          <w:rFonts w:ascii="Times New Roman" w:eastAsia="Times New Roman" w:hAnsi="Times New Roman" w:cs="Times New Roman"/>
          <w:b/>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b/>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b/>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Calibri" w:hAnsi="Times New Roman" w:cs="Times New Roman"/>
          <w:b/>
          <w:smallCaps/>
          <w:kern w:val="3"/>
          <w:sz w:val="24"/>
          <w:szCs w:val="24"/>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b/>
          <w:sz w:val="24"/>
          <w:szCs w:val="24"/>
          <w:lang w:eastAsia="pt-BR"/>
        </w:rPr>
      </w:pPr>
    </w:p>
    <w:p w:rsidR="00A94C8C" w:rsidRPr="00A94C8C" w:rsidRDefault="008D3F1C" w:rsidP="00A94C8C">
      <w:pPr>
        <w:suppressAutoHyphens/>
        <w:autoSpaceDN w:val="0"/>
        <w:spacing w:before="240"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Reitor</w:t>
      </w:r>
      <w:r w:rsidR="00A94C8C" w:rsidRPr="00A94C8C">
        <w:rPr>
          <w:rFonts w:ascii="Times New Roman" w:eastAsia="Times New Roman" w:hAnsi="Times New Roman" w:cs="Times New Roman"/>
          <w:b/>
          <w:sz w:val="24"/>
          <w:szCs w:val="24"/>
          <w:lang w:eastAsia="pt-BR"/>
        </w:rPr>
        <w:t>:</w:t>
      </w:r>
    </w:p>
    <w:p w:rsidR="00A94C8C" w:rsidRPr="00A94C8C" w:rsidRDefault="00D721EB" w:rsidP="00A94C8C">
      <w:pPr>
        <w:suppressAutoHyphens/>
        <w:autoSpaceDN w:val="0"/>
        <w:spacing w:before="240" w:after="0"/>
        <w:jc w:val="center"/>
        <w:rPr>
          <w:rFonts w:ascii="Times New Roman" w:eastAsia="Times New Roman" w:hAnsi="Times New Roman" w:cs="Times New Roman"/>
          <w:b/>
          <w:sz w:val="24"/>
          <w:szCs w:val="24"/>
          <w:lang w:eastAsia="pt-BR"/>
        </w:rPr>
      </w:pPr>
      <w:r>
        <w:rPr>
          <w:rFonts w:ascii="Times New Roman" w:eastAsia="Calibri" w:hAnsi="Times New Roman" w:cs="Times New Roman"/>
          <w:bCs/>
          <w:sz w:val="24"/>
          <w:szCs w:val="24"/>
          <w:lang w:eastAsia="pt-BR"/>
        </w:rPr>
        <w:t>Prof. Dr</w:t>
      </w:r>
      <w:r w:rsidR="00A94C8C" w:rsidRPr="00A94C8C">
        <w:rPr>
          <w:rFonts w:ascii="Times New Roman" w:eastAsia="Calibri" w:hAnsi="Times New Roman" w:cs="Times New Roman"/>
          <w:bCs/>
          <w:sz w:val="24"/>
          <w:szCs w:val="24"/>
          <w:lang w:eastAsia="pt-BR"/>
        </w:rPr>
        <w:t xml:space="preserve">. </w:t>
      </w:r>
      <w:r w:rsidRPr="00D721EB">
        <w:rPr>
          <w:rFonts w:ascii="Times New Roman" w:eastAsia="Calibri" w:hAnsi="Times New Roman" w:cs="Times New Roman"/>
          <w:sz w:val="24"/>
          <w:szCs w:val="24"/>
          <w:lang w:eastAsia="pt-BR"/>
        </w:rPr>
        <w:t xml:space="preserve">Rodrigo Nogueira de </w:t>
      </w:r>
      <w:proofErr w:type="spellStart"/>
      <w:r w:rsidRPr="00D721EB">
        <w:rPr>
          <w:rFonts w:ascii="Times New Roman" w:eastAsia="Calibri" w:hAnsi="Times New Roman" w:cs="Times New Roman"/>
          <w:sz w:val="24"/>
          <w:szCs w:val="24"/>
          <w:lang w:eastAsia="pt-BR"/>
        </w:rPr>
        <w:t>Codes</w:t>
      </w:r>
      <w:proofErr w:type="spellEnd"/>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b/>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b/>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sz w:val="24"/>
          <w:szCs w:val="24"/>
          <w:lang w:eastAsia="pt-BR"/>
        </w:rPr>
      </w:pPr>
      <w:r w:rsidRPr="00A94C8C">
        <w:rPr>
          <w:rFonts w:ascii="Times New Roman" w:eastAsia="Times New Roman" w:hAnsi="Times New Roman" w:cs="Times New Roman"/>
          <w:b/>
          <w:sz w:val="24"/>
          <w:szCs w:val="24"/>
          <w:lang w:eastAsia="pt-BR"/>
        </w:rPr>
        <w:t>Vice-Reitor:</w:t>
      </w:r>
    </w:p>
    <w:p w:rsidR="00A94C8C" w:rsidRPr="00A94C8C" w:rsidRDefault="00A94C8C" w:rsidP="00A94C8C">
      <w:pPr>
        <w:suppressAutoHyphens/>
        <w:autoSpaceDN w:val="0"/>
        <w:spacing w:before="240" w:after="0"/>
        <w:jc w:val="center"/>
        <w:rPr>
          <w:rFonts w:ascii="Times New Roman" w:eastAsia="Calibri" w:hAnsi="Times New Roman" w:cs="Times New Roman"/>
          <w:bCs/>
          <w:sz w:val="24"/>
          <w:szCs w:val="24"/>
          <w:lang w:eastAsia="pt-BR"/>
        </w:rPr>
      </w:pPr>
      <w:r w:rsidRPr="00A94C8C">
        <w:rPr>
          <w:rFonts w:ascii="Times New Roman" w:eastAsia="Calibri" w:hAnsi="Times New Roman" w:cs="Times New Roman"/>
          <w:bCs/>
          <w:sz w:val="24"/>
          <w:szCs w:val="24"/>
          <w:lang w:eastAsia="pt-BR"/>
        </w:rPr>
        <w:t xml:space="preserve">Prof. Dr. </w:t>
      </w:r>
      <w:proofErr w:type="spellStart"/>
      <w:r w:rsidR="00D721EB" w:rsidRPr="00D721EB">
        <w:rPr>
          <w:rFonts w:ascii="Times New Roman" w:eastAsia="Calibri" w:hAnsi="Times New Roman" w:cs="Times New Roman"/>
          <w:bCs/>
          <w:sz w:val="24"/>
          <w:szCs w:val="24"/>
          <w:lang w:eastAsia="pt-BR"/>
        </w:rPr>
        <w:t>Nildo</w:t>
      </w:r>
      <w:proofErr w:type="spellEnd"/>
      <w:r w:rsidR="00D721EB" w:rsidRPr="00D721EB">
        <w:rPr>
          <w:rFonts w:ascii="Times New Roman" w:eastAsia="Calibri" w:hAnsi="Times New Roman" w:cs="Times New Roman"/>
          <w:bCs/>
          <w:sz w:val="24"/>
          <w:szCs w:val="24"/>
          <w:lang w:eastAsia="pt-BR"/>
        </w:rPr>
        <w:t xml:space="preserve"> Dias</w:t>
      </w:r>
    </w:p>
    <w:p w:rsidR="00A94C8C" w:rsidRPr="00A94C8C" w:rsidRDefault="00A94C8C" w:rsidP="00A94C8C">
      <w:pPr>
        <w:suppressAutoHyphens/>
        <w:autoSpaceDN w:val="0"/>
        <w:spacing w:before="240" w:after="0"/>
        <w:jc w:val="center"/>
        <w:rPr>
          <w:rFonts w:ascii="Times New Roman" w:eastAsia="Times New Roman" w:hAnsi="Times New Roman" w:cs="Times New Roman"/>
          <w:sz w:val="24"/>
          <w:szCs w:val="24"/>
          <w:lang w:eastAsia="pt-BR"/>
        </w:rPr>
      </w:pPr>
    </w:p>
    <w:p w:rsidR="00A94C8C" w:rsidRPr="00A94C8C" w:rsidRDefault="00A94C8C" w:rsidP="00A94C8C">
      <w:pPr>
        <w:suppressAutoHyphens/>
        <w:autoSpaceDN w:val="0"/>
        <w:spacing w:before="240" w:after="0"/>
        <w:jc w:val="center"/>
        <w:rPr>
          <w:rFonts w:ascii="Times New Roman" w:eastAsia="Times New Roman" w:hAnsi="Times New Roman" w:cs="Times New Roman"/>
          <w:sz w:val="24"/>
          <w:szCs w:val="24"/>
          <w:lang w:eastAsia="pt-BR"/>
        </w:rPr>
      </w:pPr>
    </w:p>
    <w:p w:rsidR="00A94C8C" w:rsidRPr="00A94C8C" w:rsidRDefault="008D3F1C" w:rsidP="00A94C8C">
      <w:pPr>
        <w:suppressAutoHyphens/>
        <w:autoSpaceDN w:val="0"/>
        <w:spacing w:before="240"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Pró-Reitor</w:t>
      </w:r>
      <w:r w:rsidR="00A94C8C" w:rsidRPr="00A94C8C">
        <w:rPr>
          <w:rFonts w:ascii="Times New Roman" w:eastAsia="Times New Roman" w:hAnsi="Times New Roman" w:cs="Times New Roman"/>
          <w:b/>
          <w:sz w:val="24"/>
          <w:szCs w:val="24"/>
          <w:lang w:eastAsia="pt-BR"/>
        </w:rPr>
        <w:t xml:space="preserve"> de Graduação:</w:t>
      </w:r>
    </w:p>
    <w:p w:rsidR="00A94C8C" w:rsidRPr="00A94C8C" w:rsidRDefault="00D721EB" w:rsidP="00A94C8C">
      <w:pPr>
        <w:suppressAutoHyphens/>
        <w:autoSpaceDN w:val="0"/>
        <w:spacing w:before="240"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Prof. Dr</w:t>
      </w:r>
      <w:r w:rsidR="00A94C8C" w:rsidRPr="00A94C8C">
        <w:rPr>
          <w:rFonts w:ascii="Times New Roman" w:eastAsia="Times New Roman" w:hAnsi="Times New Roman" w:cs="Times New Roman"/>
          <w:sz w:val="24"/>
          <w:szCs w:val="24"/>
          <w:lang w:eastAsia="pt-BR"/>
        </w:rPr>
        <w:t>.</w:t>
      </w:r>
      <w:r w:rsidR="00A94C8C" w:rsidRPr="00A94C8C">
        <w:rPr>
          <w:rFonts w:ascii="Times New Roman" w:eastAsia="Times New Roman" w:hAnsi="Times New Roman" w:cs="Times New Roman"/>
          <w:b/>
          <w:sz w:val="24"/>
          <w:szCs w:val="24"/>
          <w:lang w:eastAsia="pt-BR"/>
        </w:rPr>
        <w:t xml:space="preserve"> </w:t>
      </w:r>
      <w:r w:rsidRPr="00D721EB">
        <w:rPr>
          <w:rFonts w:ascii="Times New Roman" w:eastAsia="Times New Roman" w:hAnsi="Times New Roman" w:cs="Times New Roman"/>
          <w:sz w:val="24"/>
          <w:szCs w:val="24"/>
          <w:lang w:eastAsia="pt-BR"/>
        </w:rPr>
        <w:t xml:space="preserve">Francisco </w:t>
      </w:r>
      <w:proofErr w:type="spellStart"/>
      <w:r w:rsidRPr="00D721EB">
        <w:rPr>
          <w:rFonts w:ascii="Times New Roman" w:eastAsia="Times New Roman" w:hAnsi="Times New Roman" w:cs="Times New Roman"/>
          <w:sz w:val="24"/>
          <w:szCs w:val="24"/>
          <w:lang w:eastAsia="pt-BR"/>
        </w:rPr>
        <w:t>Edcarlos</w:t>
      </w:r>
      <w:proofErr w:type="spellEnd"/>
      <w:r w:rsidRPr="00D721EB">
        <w:rPr>
          <w:rFonts w:ascii="Times New Roman" w:eastAsia="Times New Roman" w:hAnsi="Times New Roman" w:cs="Times New Roman"/>
          <w:sz w:val="24"/>
          <w:szCs w:val="24"/>
          <w:lang w:eastAsia="pt-BR"/>
        </w:rPr>
        <w:t xml:space="preserve"> Alves Leite</w:t>
      </w: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sz w:val="24"/>
          <w:szCs w:val="24"/>
          <w:lang w:eastAsia="pt-BR"/>
        </w:rPr>
      </w:pPr>
    </w:p>
    <w:p w:rsidR="00A94C8C" w:rsidRPr="00A94C8C" w:rsidRDefault="00A94C8C" w:rsidP="00A94C8C">
      <w:pPr>
        <w:suppressAutoHyphens/>
        <w:autoSpaceDN w:val="0"/>
        <w:spacing w:before="240" w:after="0" w:line="240" w:lineRule="auto"/>
        <w:jc w:val="center"/>
        <w:rPr>
          <w:rFonts w:ascii="Times New Roman" w:eastAsia="Times New Roman" w:hAnsi="Times New Roman" w:cs="Times New Roman"/>
          <w:sz w:val="24"/>
          <w:szCs w:val="24"/>
          <w:lang w:eastAsia="pt-BR"/>
        </w:rPr>
      </w:pPr>
      <w:r w:rsidRPr="00A94C8C">
        <w:rPr>
          <w:rFonts w:ascii="Times New Roman" w:eastAsia="Times New Roman" w:hAnsi="Times New Roman" w:cs="Times New Roman"/>
          <w:b/>
          <w:sz w:val="24"/>
          <w:szCs w:val="24"/>
          <w:lang w:eastAsia="pt-BR"/>
        </w:rPr>
        <w:t>Pró-Reitora Adjunta de Graduação:</w:t>
      </w:r>
    </w:p>
    <w:p w:rsidR="00A94C8C" w:rsidRPr="00A94C8C" w:rsidRDefault="00A94C8C" w:rsidP="00A94C8C">
      <w:pPr>
        <w:suppressAutoHyphens/>
        <w:autoSpaceDN w:val="0"/>
        <w:spacing w:before="240" w:after="0"/>
        <w:jc w:val="center"/>
        <w:rPr>
          <w:rFonts w:ascii="Times New Roman" w:eastAsia="Times New Roman" w:hAnsi="Times New Roman" w:cs="Times New Roman"/>
          <w:sz w:val="24"/>
          <w:szCs w:val="24"/>
          <w:lang w:eastAsia="pt-BR"/>
        </w:rPr>
      </w:pPr>
      <w:proofErr w:type="gramStart"/>
      <w:r w:rsidRPr="00A94C8C">
        <w:rPr>
          <w:rFonts w:ascii="Times New Roman" w:eastAsia="Times New Roman" w:hAnsi="Times New Roman" w:cs="Times New Roman"/>
          <w:sz w:val="24"/>
          <w:szCs w:val="24"/>
          <w:lang w:eastAsia="pt-BR"/>
        </w:rPr>
        <w:t>Prof.ª</w:t>
      </w:r>
      <w:proofErr w:type="gramEnd"/>
      <w:r w:rsidRPr="00A94C8C">
        <w:rPr>
          <w:rFonts w:ascii="Times New Roman" w:eastAsia="Times New Roman" w:hAnsi="Times New Roman" w:cs="Times New Roman"/>
          <w:sz w:val="24"/>
          <w:szCs w:val="24"/>
          <w:lang w:eastAsia="pt-BR"/>
        </w:rPr>
        <w:t xml:space="preserve"> </w:t>
      </w:r>
      <w:proofErr w:type="spellStart"/>
      <w:r w:rsidRPr="00A94C8C">
        <w:rPr>
          <w:rFonts w:ascii="Times New Roman" w:eastAsia="Times New Roman" w:hAnsi="Times New Roman" w:cs="Times New Roman"/>
          <w:sz w:val="24"/>
          <w:szCs w:val="24"/>
          <w:lang w:eastAsia="pt-BR"/>
        </w:rPr>
        <w:t>Drª</w:t>
      </w:r>
      <w:proofErr w:type="spellEnd"/>
      <w:r w:rsidRPr="00A94C8C">
        <w:rPr>
          <w:rFonts w:ascii="Times New Roman" w:eastAsia="Times New Roman" w:hAnsi="Times New Roman" w:cs="Times New Roman"/>
          <w:sz w:val="24"/>
          <w:szCs w:val="24"/>
          <w:lang w:eastAsia="pt-BR"/>
        </w:rPr>
        <w:t xml:space="preserve"> </w:t>
      </w:r>
      <w:r w:rsidR="00D721EB" w:rsidRPr="00D721EB">
        <w:rPr>
          <w:rFonts w:ascii="Times New Roman" w:eastAsia="Times New Roman" w:hAnsi="Times New Roman" w:cs="Times New Roman"/>
          <w:sz w:val="24"/>
          <w:szCs w:val="24"/>
          <w:lang w:eastAsia="pt-BR"/>
        </w:rPr>
        <w:t xml:space="preserve">Rejane Tavares </w:t>
      </w:r>
      <w:proofErr w:type="spellStart"/>
      <w:r w:rsidR="00D721EB" w:rsidRPr="00D721EB">
        <w:rPr>
          <w:rFonts w:ascii="Times New Roman" w:eastAsia="Times New Roman" w:hAnsi="Times New Roman" w:cs="Times New Roman"/>
          <w:sz w:val="24"/>
          <w:szCs w:val="24"/>
          <w:lang w:eastAsia="pt-BR"/>
        </w:rPr>
        <w:t>Botrel</w:t>
      </w:r>
      <w:proofErr w:type="spellEnd"/>
    </w:p>
    <w:p w:rsidR="00A94C8C" w:rsidRPr="00A94C8C" w:rsidRDefault="00A94C8C" w:rsidP="00A94C8C">
      <w:pPr>
        <w:suppressAutoHyphens/>
        <w:autoSpaceDN w:val="0"/>
        <w:spacing w:before="240" w:after="0" w:line="360" w:lineRule="auto"/>
        <w:rPr>
          <w:rFonts w:ascii="Times New Roman" w:eastAsia="Arial" w:hAnsi="Times New Roman" w:cs="Times New Roman"/>
          <w:b/>
          <w:color w:val="000000"/>
          <w:sz w:val="24"/>
          <w:szCs w:val="24"/>
          <w:lang w:eastAsia="pt-BR"/>
        </w:rPr>
      </w:pPr>
    </w:p>
    <w:p w:rsidR="00A94C8C" w:rsidRPr="00A94C8C" w:rsidRDefault="00A94C8C" w:rsidP="00A94C8C">
      <w:pPr>
        <w:suppressAutoHyphens/>
        <w:autoSpaceDN w:val="0"/>
        <w:spacing w:before="240" w:after="0" w:line="360" w:lineRule="auto"/>
        <w:rPr>
          <w:rFonts w:ascii="Times New Roman" w:eastAsia="Arial" w:hAnsi="Times New Roman" w:cs="Times New Roman"/>
          <w:b/>
          <w:color w:val="000000"/>
          <w:sz w:val="24"/>
          <w:szCs w:val="24"/>
          <w:lang w:eastAsia="pt-BR"/>
        </w:rPr>
      </w:pPr>
    </w:p>
    <w:p w:rsidR="00A94C8C" w:rsidRPr="00A94C8C" w:rsidRDefault="00A94C8C" w:rsidP="00A94C8C">
      <w:pPr>
        <w:tabs>
          <w:tab w:val="left" w:pos="1770"/>
        </w:tabs>
        <w:suppressAutoHyphens/>
        <w:autoSpaceDN w:val="0"/>
        <w:spacing w:before="240" w:after="0" w:line="360" w:lineRule="auto"/>
        <w:ind w:left="74" w:right="119"/>
        <w:jc w:val="center"/>
        <w:rPr>
          <w:rFonts w:ascii="Times New Roman" w:eastAsia="Times New Roman" w:hAnsi="Times New Roman" w:cs="Times New Roman"/>
          <w:b/>
          <w:bCs/>
          <w:sz w:val="24"/>
          <w:szCs w:val="24"/>
          <w:lang w:eastAsia="pt-BR"/>
        </w:rPr>
      </w:pPr>
      <w:r w:rsidRPr="00A94C8C">
        <w:rPr>
          <w:rFonts w:ascii="Times New Roman" w:eastAsia="Times New Roman" w:hAnsi="Times New Roman" w:cs="Times New Roman"/>
          <w:b/>
          <w:bCs/>
          <w:sz w:val="24"/>
          <w:szCs w:val="24"/>
          <w:lang w:eastAsia="pt-BR"/>
        </w:rPr>
        <w:t>Diretor de Centro de (</w:t>
      </w:r>
      <w:r w:rsidRPr="00A94C8C">
        <w:rPr>
          <w:rFonts w:ascii="Times New Roman" w:eastAsia="Times New Roman" w:hAnsi="Times New Roman" w:cs="Times New Roman"/>
          <w:b/>
          <w:bCs/>
          <w:color w:val="FF0000"/>
          <w:sz w:val="24"/>
          <w:szCs w:val="24"/>
          <w:lang w:eastAsia="pt-BR"/>
        </w:rPr>
        <w:t>informar centro vinculado</w:t>
      </w:r>
      <w:r w:rsidRPr="00A94C8C">
        <w:rPr>
          <w:rFonts w:ascii="Times New Roman" w:eastAsia="Times New Roman" w:hAnsi="Times New Roman" w:cs="Times New Roman"/>
          <w:b/>
          <w:bCs/>
          <w:sz w:val="24"/>
          <w:szCs w:val="24"/>
          <w:lang w:eastAsia="pt-BR"/>
        </w:rPr>
        <w:t>)</w:t>
      </w:r>
    </w:p>
    <w:p w:rsidR="00A94C8C" w:rsidRPr="00A94C8C" w:rsidRDefault="00A94C8C" w:rsidP="00A94C8C">
      <w:pPr>
        <w:tabs>
          <w:tab w:val="left" w:pos="1770"/>
        </w:tabs>
        <w:suppressAutoHyphens/>
        <w:autoSpaceDN w:val="0"/>
        <w:spacing w:before="240" w:after="0" w:line="360" w:lineRule="auto"/>
        <w:ind w:left="74" w:right="119"/>
        <w:jc w:val="center"/>
        <w:rPr>
          <w:rFonts w:ascii="Times New Roman" w:eastAsia="Times New Roman" w:hAnsi="Times New Roman" w:cs="Times New Roman"/>
          <w:sz w:val="24"/>
          <w:szCs w:val="24"/>
          <w:lang w:eastAsia="pt-BR"/>
        </w:rPr>
      </w:pPr>
      <w:proofErr w:type="spellStart"/>
      <w:proofErr w:type="gramStart"/>
      <w:r w:rsidRPr="00A94C8C">
        <w:rPr>
          <w:rFonts w:ascii="Times New Roman" w:eastAsia="Times New Roman" w:hAnsi="Times New Roman" w:cs="Times New Roman"/>
          <w:sz w:val="24"/>
          <w:szCs w:val="24"/>
          <w:lang w:eastAsia="pt-BR"/>
        </w:rPr>
        <w:t>Prof</w:t>
      </w:r>
      <w:proofErr w:type="spellEnd"/>
      <w:r w:rsidRPr="00A94C8C">
        <w:rPr>
          <w:rFonts w:ascii="Times New Roman" w:eastAsia="Times New Roman" w:hAnsi="Times New Roman" w:cs="Times New Roman"/>
          <w:sz w:val="24"/>
          <w:szCs w:val="24"/>
          <w:lang w:eastAsia="pt-BR"/>
        </w:rPr>
        <w:t>(</w:t>
      </w:r>
      <w:proofErr w:type="gramEnd"/>
      <w:r w:rsidRPr="00A94C8C">
        <w:rPr>
          <w:rFonts w:ascii="Times New Roman" w:eastAsia="Times New Roman" w:hAnsi="Times New Roman" w:cs="Times New Roman"/>
          <w:sz w:val="24"/>
          <w:szCs w:val="24"/>
          <w:lang w:eastAsia="pt-BR"/>
        </w:rPr>
        <w:t>a)...............</w:t>
      </w:r>
    </w:p>
    <w:p w:rsidR="00A94C8C" w:rsidRPr="00A94C8C" w:rsidRDefault="00A94C8C" w:rsidP="00A94C8C">
      <w:pPr>
        <w:tabs>
          <w:tab w:val="left" w:pos="1770"/>
        </w:tabs>
        <w:suppressAutoHyphens/>
        <w:autoSpaceDN w:val="0"/>
        <w:spacing w:before="240" w:after="0" w:line="360" w:lineRule="auto"/>
        <w:ind w:left="74" w:right="119"/>
        <w:jc w:val="center"/>
        <w:rPr>
          <w:rFonts w:ascii="Times New Roman" w:eastAsia="Times New Roman" w:hAnsi="Times New Roman" w:cs="Times New Roman"/>
          <w:b/>
          <w:bCs/>
          <w:sz w:val="24"/>
          <w:szCs w:val="24"/>
          <w:lang w:eastAsia="pt-BR"/>
        </w:rPr>
      </w:pPr>
    </w:p>
    <w:p w:rsidR="00A94C8C" w:rsidRPr="00A94C8C" w:rsidRDefault="00A94C8C" w:rsidP="00A94C8C">
      <w:pPr>
        <w:spacing w:after="0" w:line="360" w:lineRule="auto"/>
        <w:rPr>
          <w:rFonts w:ascii="Times New Roman" w:eastAsia="Times New Roman" w:hAnsi="Times New Roman" w:cs="Times New Roman"/>
          <w:b/>
          <w:bCs/>
          <w:color w:val="00000A"/>
          <w:kern w:val="3"/>
          <w:sz w:val="24"/>
          <w:szCs w:val="24"/>
          <w:lang w:eastAsia="pt-BR"/>
        </w:rPr>
        <w:sectPr w:rsidR="00A94C8C" w:rsidRPr="00A94C8C">
          <w:headerReference w:type="default" r:id="rId8"/>
          <w:pgSz w:w="11906" w:h="16838"/>
          <w:pgMar w:top="1701" w:right="1134" w:bottom="1134" w:left="1701" w:header="720" w:footer="720" w:gutter="0"/>
          <w:pgNumType w:start="1"/>
          <w:cols w:space="720"/>
        </w:sectPr>
      </w:pPr>
    </w:p>
    <w:p w:rsidR="00A94C8C" w:rsidRPr="00A94C8C" w:rsidRDefault="00A94C8C" w:rsidP="00A94C8C">
      <w:pPr>
        <w:suppressAutoHyphens/>
        <w:autoSpaceDN w:val="0"/>
        <w:spacing w:before="240" w:after="0" w:line="240" w:lineRule="atLeast"/>
        <w:jc w:val="both"/>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240" w:lineRule="auto"/>
        <w:jc w:val="center"/>
        <w:rPr>
          <w:rFonts w:ascii="Times New Roman" w:eastAsia="Calibri" w:hAnsi="Times New Roman" w:cs="Times New Roman"/>
          <w:bCs/>
          <w:kern w:val="3"/>
          <w:sz w:val="24"/>
          <w:szCs w:val="24"/>
        </w:rPr>
      </w:pPr>
      <w:r w:rsidRPr="00A94C8C">
        <w:rPr>
          <w:rFonts w:ascii="Times New Roman" w:eastAsia="Calibri" w:hAnsi="Times New Roman" w:cs="Times New Roman"/>
          <w:bCs/>
          <w:kern w:val="3"/>
          <w:sz w:val="24"/>
          <w:szCs w:val="24"/>
        </w:rPr>
        <w:br/>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Núcleo Docente Estruturante (NDE)</w:t>
      </w:r>
    </w:p>
    <w:p w:rsidR="00A94C8C" w:rsidRPr="00A94C8C" w:rsidRDefault="00A94C8C" w:rsidP="00A94C8C">
      <w:pPr>
        <w:tabs>
          <w:tab w:val="left" w:pos="1770"/>
        </w:tabs>
        <w:suppressAutoHyphens/>
        <w:autoSpaceDN w:val="0"/>
        <w:spacing w:before="240" w:after="0" w:line="360" w:lineRule="auto"/>
        <w:ind w:left="74" w:right="119"/>
        <w:jc w:val="center"/>
        <w:rPr>
          <w:rFonts w:ascii="Times New Roman" w:eastAsia="Times New Roman" w:hAnsi="Times New Roman" w:cs="Times New Roman"/>
          <w:color w:val="FF0000"/>
          <w:sz w:val="24"/>
          <w:szCs w:val="24"/>
          <w:lang w:eastAsia="pt-BR"/>
        </w:rPr>
      </w:pPr>
      <w:r w:rsidRPr="00A94C8C">
        <w:rPr>
          <w:rFonts w:ascii="Times New Roman" w:eastAsia="Times New Roman" w:hAnsi="Times New Roman" w:cs="Times New Roman"/>
          <w:color w:val="FF0000"/>
          <w:sz w:val="24"/>
          <w:szCs w:val="24"/>
          <w:lang w:eastAsia="pt-BR"/>
        </w:rPr>
        <w:t>Lista dos nomes dos professores e nº da portaria</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Coordenação do Curso</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b/>
          <w:kern w:val="3"/>
          <w:sz w:val="24"/>
          <w:szCs w:val="24"/>
        </w:rPr>
      </w:pPr>
    </w:p>
    <w:p w:rsidR="00A94C8C" w:rsidRPr="00A94C8C" w:rsidRDefault="00A94C8C" w:rsidP="00A94C8C">
      <w:pPr>
        <w:spacing w:after="0" w:line="360" w:lineRule="auto"/>
        <w:rPr>
          <w:rFonts w:ascii="Times New Roman" w:eastAsia="Calibri" w:hAnsi="Times New Roman" w:cs="Times New Roman"/>
          <w:b/>
          <w:kern w:val="3"/>
          <w:sz w:val="24"/>
          <w:szCs w:val="24"/>
        </w:rPr>
        <w:sectPr w:rsidR="00A94C8C" w:rsidRPr="00A94C8C">
          <w:pgSz w:w="11906" w:h="16838"/>
          <w:pgMar w:top="1701" w:right="1134" w:bottom="1134" w:left="1701" w:header="720" w:footer="720" w:gutter="0"/>
          <w:cols w:space="720"/>
        </w:sectPr>
      </w:pP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lastRenderedPageBreak/>
        <w:t>COMISSÃO RESPONSÁVEL PELA PROPOSTA</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Portaria UFERSA/GAB Nº _____/______, de ___/ _______________ de ________.</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(nome)</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(formação – Presidente da Comissão)</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(formação)</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(formação)</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(formação)</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(formação)</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______________________________________________</w:t>
      </w:r>
    </w:p>
    <w:p w:rsidR="00A94C8C" w:rsidRPr="00A94C8C" w:rsidRDefault="00A94C8C" w:rsidP="00A94C8C">
      <w:pPr>
        <w:suppressAutoHyphens/>
        <w:autoSpaceDN w:val="0"/>
        <w:spacing w:before="240" w:after="0" w:line="360" w:lineRule="auto"/>
        <w:jc w:val="center"/>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(formação)</w:t>
      </w:r>
    </w:p>
    <w:p w:rsidR="00A94C8C" w:rsidRPr="00A94C8C" w:rsidRDefault="00A94C8C" w:rsidP="00A94C8C">
      <w:pPr>
        <w:spacing w:after="0" w:line="360" w:lineRule="auto"/>
        <w:rPr>
          <w:rFonts w:ascii="Times New Roman" w:eastAsia="Calibri" w:hAnsi="Times New Roman" w:cs="Times New Roman"/>
          <w:b/>
          <w:kern w:val="3"/>
          <w:sz w:val="24"/>
          <w:szCs w:val="24"/>
        </w:rPr>
        <w:sectPr w:rsidR="00A94C8C" w:rsidRPr="00A94C8C">
          <w:pgSz w:w="11906" w:h="16838"/>
          <w:pgMar w:top="1418" w:right="1701" w:bottom="1418" w:left="1701" w:header="720" w:footer="720" w:gutter="0"/>
          <w:cols w:space="720"/>
        </w:sectPr>
      </w:pPr>
    </w:p>
    <w:p w:rsidR="000A03A0" w:rsidRDefault="000A03A0" w:rsidP="00A94C8C">
      <w:pPr>
        <w:suppressAutoHyphens/>
        <w:autoSpaceDN w:val="0"/>
        <w:spacing w:after="0" w:line="360" w:lineRule="auto"/>
        <w:jc w:val="center"/>
        <w:rPr>
          <w:rFonts w:ascii="Times New Roman" w:eastAsia="Calibri" w:hAnsi="Times New Roman" w:cs="Times New Roman"/>
          <w:b/>
          <w:bCs/>
          <w:color w:val="00000A"/>
          <w:kern w:val="3"/>
          <w:sz w:val="24"/>
          <w:szCs w:val="24"/>
        </w:rPr>
      </w:pPr>
    </w:p>
    <w:p w:rsidR="00A94C8C" w:rsidRDefault="000A03A0" w:rsidP="00A94C8C">
      <w:pPr>
        <w:suppressAutoHyphens/>
        <w:autoSpaceDN w:val="0"/>
        <w:spacing w:after="0" w:line="360" w:lineRule="auto"/>
        <w:jc w:val="center"/>
        <w:rPr>
          <w:rFonts w:ascii="Times New Roman" w:eastAsia="Calibri" w:hAnsi="Times New Roman" w:cs="Times New Roman"/>
          <w:b/>
          <w:bCs/>
          <w:color w:val="00000A"/>
          <w:kern w:val="3"/>
          <w:sz w:val="24"/>
          <w:szCs w:val="24"/>
        </w:rPr>
      </w:pPr>
      <w:r w:rsidRPr="00A94C8C">
        <w:rPr>
          <w:rFonts w:ascii="Times New Roman" w:eastAsia="Calibri" w:hAnsi="Times New Roman" w:cs="Times New Roman"/>
          <w:b/>
          <w:bCs/>
          <w:color w:val="00000A"/>
          <w:kern w:val="3"/>
          <w:sz w:val="24"/>
          <w:szCs w:val="24"/>
        </w:rPr>
        <w:t>SUMÁRIO</w:t>
      </w:r>
    </w:p>
    <w:p w:rsidR="00587627" w:rsidRPr="00A94C8C" w:rsidRDefault="00587627" w:rsidP="00A94C8C">
      <w:pPr>
        <w:suppressAutoHyphens/>
        <w:autoSpaceDN w:val="0"/>
        <w:spacing w:after="0" w:line="360" w:lineRule="auto"/>
        <w:jc w:val="center"/>
        <w:rPr>
          <w:rFonts w:ascii="Times New Roman" w:eastAsia="Calibri" w:hAnsi="Times New Roman" w:cs="Times New Roman"/>
          <w:b/>
          <w:bCs/>
          <w:color w:val="00000A"/>
          <w:kern w:val="3"/>
          <w:sz w:val="24"/>
          <w:szCs w:val="24"/>
        </w:rPr>
      </w:pPr>
    </w:p>
    <w:p w:rsidR="00A94C8C" w:rsidRPr="00A94C8C" w:rsidRDefault="00A94C8C" w:rsidP="00A94C8C">
      <w:pPr>
        <w:widowControl w:val="0"/>
        <w:numPr>
          <w:ilvl w:val="0"/>
          <w:numId w:val="2"/>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APRESENTAÇÃO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Histórico da Universidade</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Missão e Visão Institucional</w:t>
      </w:r>
    </w:p>
    <w:p w:rsidR="00A94C8C" w:rsidRPr="00A94C8C" w:rsidRDefault="00A94C8C" w:rsidP="00A94C8C">
      <w:pPr>
        <w:widowControl w:val="0"/>
        <w:numPr>
          <w:ilvl w:val="1"/>
          <w:numId w:val="3"/>
        </w:numPr>
        <w:suppressAutoHyphens/>
        <w:autoSpaceDN w:val="0"/>
        <w:spacing w:after="0" w:line="360" w:lineRule="auto"/>
        <w:ind w:left="720"/>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Dados de Identificação do Curso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Contextualização da área de conhecimento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Contextualização histórica do curso</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OBJETIVOS E JUSTIFICATIVAS DO CURSO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Objetivos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Justificativas (dimensões técnicas e políticas)</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CONCEPÇÃO ACADÊMICA DO CURSO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Formas de ingresso</w:t>
      </w:r>
    </w:p>
    <w:p w:rsidR="00A94C8C" w:rsidRPr="00A94C8C" w:rsidRDefault="00A94C8C" w:rsidP="00A94C8C">
      <w:pPr>
        <w:widowControl w:val="0"/>
        <w:numPr>
          <w:ilvl w:val="1"/>
          <w:numId w:val="3"/>
        </w:numPr>
        <w:suppressAutoHyphens/>
        <w:autoSpaceDN w:val="0"/>
        <w:spacing w:after="0" w:line="360" w:lineRule="auto"/>
        <w:ind w:left="1560" w:hanging="84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Articulação do curso com o Plano de Desenvolvimento Institucional</w:t>
      </w:r>
    </w:p>
    <w:p w:rsidR="00A94C8C" w:rsidRPr="00A94C8C" w:rsidRDefault="00A94C8C" w:rsidP="00A94C8C">
      <w:pPr>
        <w:widowControl w:val="0"/>
        <w:numPr>
          <w:ilvl w:val="2"/>
          <w:numId w:val="3"/>
        </w:numPr>
        <w:suppressAutoHyphens/>
        <w:autoSpaceDN w:val="0"/>
        <w:spacing w:after="0" w:line="360" w:lineRule="auto"/>
        <w:ind w:left="1560" w:hanging="84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Políticas de ensino, pesquisa e </w:t>
      </w:r>
      <w:proofErr w:type="gramStart"/>
      <w:r w:rsidRPr="00A94C8C">
        <w:rPr>
          <w:rFonts w:ascii="Times New Roman" w:eastAsia="Calibri" w:hAnsi="Times New Roman" w:cs="Times New Roman"/>
          <w:kern w:val="3"/>
          <w:sz w:val="24"/>
          <w:szCs w:val="24"/>
        </w:rPr>
        <w:t>extensão</w:t>
      </w:r>
      <w:proofErr w:type="gramEnd"/>
    </w:p>
    <w:p w:rsidR="00A94C8C" w:rsidRPr="00A94C8C" w:rsidRDefault="00A94C8C" w:rsidP="00A94C8C">
      <w:pPr>
        <w:widowControl w:val="0"/>
        <w:numPr>
          <w:ilvl w:val="2"/>
          <w:numId w:val="3"/>
        </w:numPr>
        <w:suppressAutoHyphens/>
        <w:autoSpaceDN w:val="0"/>
        <w:spacing w:after="0" w:line="360" w:lineRule="auto"/>
        <w:ind w:left="1560" w:hanging="84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Políticas institucionais de Apoio Discente</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Áreas de atuação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Perfil profissional do egresso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Competências e habilidades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Coerência do currículo com as Diretrizes Curriculares Nacionais</w:t>
      </w:r>
    </w:p>
    <w:p w:rsidR="00A94C8C" w:rsidRPr="00A94C8C" w:rsidRDefault="00A94C8C" w:rsidP="00A94C8C">
      <w:pPr>
        <w:widowControl w:val="0"/>
        <w:numPr>
          <w:ilvl w:val="1"/>
          <w:numId w:val="3"/>
        </w:numPr>
        <w:suppressAutoHyphens/>
        <w:autoSpaceDN w:val="0"/>
        <w:spacing w:after="0" w:line="360" w:lineRule="auto"/>
        <w:ind w:left="1560" w:hanging="84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Aspectos teóricos metodológicos do processo de ensino-aprendizagem</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Estratégias de </w:t>
      </w:r>
      <w:proofErr w:type="gramStart"/>
      <w:r w:rsidRPr="00A94C8C">
        <w:rPr>
          <w:rFonts w:ascii="Times New Roman" w:eastAsia="Calibri" w:hAnsi="Times New Roman" w:cs="Times New Roman"/>
          <w:kern w:val="3"/>
          <w:sz w:val="24"/>
          <w:szCs w:val="24"/>
        </w:rPr>
        <w:t>flexibilização</w:t>
      </w:r>
      <w:proofErr w:type="gramEnd"/>
      <w:r w:rsidRPr="00A94C8C">
        <w:rPr>
          <w:rFonts w:ascii="Times New Roman" w:eastAsia="Calibri" w:hAnsi="Times New Roman" w:cs="Times New Roman"/>
          <w:kern w:val="3"/>
          <w:sz w:val="24"/>
          <w:szCs w:val="24"/>
        </w:rPr>
        <w:t xml:space="preserve"> curricular</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ORGANIZAÇÃO CURRICULAR DO CURSO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Estrutura curricular</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Ementas, Bibliografia básica e </w:t>
      </w:r>
      <w:proofErr w:type="gramStart"/>
      <w:r w:rsidRPr="00A94C8C">
        <w:rPr>
          <w:rFonts w:ascii="Times New Roman" w:eastAsia="Calibri" w:hAnsi="Times New Roman" w:cs="Times New Roman"/>
          <w:kern w:val="3"/>
          <w:sz w:val="24"/>
          <w:szCs w:val="24"/>
        </w:rPr>
        <w:t>complementar</w:t>
      </w:r>
      <w:proofErr w:type="gramEnd"/>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Atividades complementares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Atividades de extensão </w:t>
      </w:r>
      <w:proofErr w:type="spellStart"/>
      <w:r w:rsidRPr="00A94C8C">
        <w:rPr>
          <w:rFonts w:ascii="Times New Roman" w:eastAsia="Calibri" w:hAnsi="Times New Roman" w:cs="Times New Roman"/>
          <w:kern w:val="3"/>
          <w:sz w:val="24"/>
          <w:szCs w:val="24"/>
        </w:rPr>
        <w:t>curricularizadas</w:t>
      </w:r>
      <w:proofErr w:type="spellEnd"/>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Estágio supervisionado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Trabalho de Conclusão de Curso (TCC)</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lastRenderedPageBreak/>
        <w:t>Disciplinas optativas e eletivas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Representação gráfica do perfil formativo</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ADMINISTRAÇÃO ACADÊMICA</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Coordenação do curso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Colegiado de Curso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Núcleo Docente Estruturante</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CORPO DOCENTE E ADMINISTRATIVO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Perfil docente</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Experiência acadêmica e profissional docente</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Perfil do corpo técnico administrativo</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INFRAESTRUTURA</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Biblioteca</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Salas de aula</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Sala de professores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Laboratórios de formação geral</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Laboratórios de formação específica</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Unidades hospitalares próprias e conveniadas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Biotérios</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Comitê de Ética em Pesquisa (CEP)</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Comitê de Ética na Utilização de Animais (CEUA)</w:t>
      </w:r>
    </w:p>
    <w:p w:rsidR="00A94C8C" w:rsidRP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SISTEMÁTICA DE AVALIAÇÃO</w:t>
      </w:r>
    </w:p>
    <w:p w:rsidR="00A94C8C" w:rsidRPr="00A94C8C" w:rsidRDefault="00A94C8C"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Do Processo de Ensino aprendizagem</w:t>
      </w:r>
    </w:p>
    <w:p w:rsidR="00FF2A6D" w:rsidRDefault="00FF2A6D"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Do Projeto Pedagógico</w:t>
      </w:r>
    </w:p>
    <w:p w:rsidR="00A94C8C" w:rsidRDefault="00FF2A6D" w:rsidP="00A94C8C">
      <w:pPr>
        <w:widowControl w:val="0"/>
        <w:numPr>
          <w:ilvl w:val="1"/>
          <w:numId w:val="3"/>
        </w:numPr>
        <w:suppressAutoHyphens/>
        <w:autoSpaceDN w:val="0"/>
        <w:spacing w:after="0" w:line="360" w:lineRule="auto"/>
        <w:ind w:left="720"/>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D</w:t>
      </w:r>
      <w:r w:rsidR="00A94C8C" w:rsidRPr="00A94C8C">
        <w:rPr>
          <w:rFonts w:ascii="Times New Roman" w:eastAsia="Calibri" w:hAnsi="Times New Roman" w:cs="Times New Roman"/>
          <w:kern w:val="3"/>
          <w:sz w:val="24"/>
          <w:szCs w:val="24"/>
        </w:rPr>
        <w:t>o Curso</w:t>
      </w:r>
    </w:p>
    <w:p w:rsidR="00A94C8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REFERÊNCIAS BIBLIOGRÁFICAS</w:t>
      </w:r>
    </w:p>
    <w:p w:rsidR="00A94C8C" w:rsidRPr="007547CC" w:rsidRDefault="00A94C8C" w:rsidP="00A94C8C">
      <w:pPr>
        <w:widowControl w:val="0"/>
        <w:numPr>
          <w:ilvl w:val="0"/>
          <w:numId w:val="3"/>
        </w:numPr>
        <w:suppressAutoHyphens/>
        <w:autoSpaceDN w:val="0"/>
        <w:spacing w:after="0" w:line="360" w:lineRule="auto"/>
        <w:ind w:left="720"/>
        <w:jc w:val="both"/>
        <w:rPr>
          <w:rFonts w:ascii="Times New Roman" w:eastAsia="Calibri" w:hAnsi="Times New Roman" w:cs="Times New Roman"/>
          <w:b/>
          <w:kern w:val="3"/>
          <w:sz w:val="24"/>
          <w:szCs w:val="24"/>
        </w:rPr>
      </w:pPr>
      <w:r w:rsidRPr="007547CC">
        <w:rPr>
          <w:rFonts w:ascii="Times New Roman" w:eastAsia="Calibri" w:hAnsi="Times New Roman" w:cs="Times New Roman"/>
          <w:b/>
          <w:kern w:val="3"/>
          <w:sz w:val="24"/>
          <w:szCs w:val="24"/>
        </w:rPr>
        <w:t xml:space="preserve">ANEXOS </w:t>
      </w:r>
      <w:r w:rsidR="000A03A0">
        <w:rPr>
          <w:rFonts w:ascii="Times New Roman" w:eastAsia="Calibri" w:hAnsi="Times New Roman" w:cs="Times New Roman"/>
          <w:b/>
          <w:kern w:val="3"/>
          <w:sz w:val="24"/>
          <w:szCs w:val="24"/>
        </w:rPr>
        <w:t>E</w:t>
      </w:r>
      <w:r w:rsidR="00FF2A6D">
        <w:rPr>
          <w:rFonts w:ascii="Times New Roman" w:eastAsia="Calibri" w:hAnsi="Times New Roman" w:cs="Times New Roman"/>
          <w:b/>
          <w:kern w:val="3"/>
          <w:sz w:val="24"/>
          <w:szCs w:val="24"/>
        </w:rPr>
        <w:t xml:space="preserve"> APÊNDICES</w:t>
      </w:r>
    </w:p>
    <w:p w:rsidR="00A94C8C" w:rsidRPr="00A94C8C" w:rsidRDefault="00A94C8C" w:rsidP="00A94C8C">
      <w:pPr>
        <w:suppressAutoHyphens/>
        <w:autoSpaceDN w:val="0"/>
        <w:spacing w:after="0" w:line="360" w:lineRule="auto"/>
        <w:jc w:val="both"/>
        <w:rPr>
          <w:rFonts w:ascii="Times New Roman" w:eastAsia="Calibri" w:hAnsi="Times New Roman" w:cs="Times New Roman"/>
          <w:b/>
          <w:kern w:val="3"/>
          <w:sz w:val="24"/>
          <w:szCs w:val="24"/>
        </w:rPr>
      </w:pPr>
    </w:p>
    <w:p w:rsidR="00A94C8C" w:rsidRPr="00A94C8C" w:rsidRDefault="00A94C8C" w:rsidP="00A94C8C">
      <w:pPr>
        <w:suppressAutoHyphens/>
        <w:autoSpaceDN w:val="0"/>
        <w:spacing w:after="0" w:line="360" w:lineRule="auto"/>
        <w:jc w:val="both"/>
        <w:rPr>
          <w:rFonts w:ascii="Times New Roman" w:eastAsia="Calibri" w:hAnsi="Times New Roman" w:cs="Times New Roman"/>
          <w:b/>
          <w:kern w:val="3"/>
          <w:sz w:val="24"/>
          <w:szCs w:val="24"/>
        </w:rPr>
      </w:pPr>
    </w:p>
    <w:p w:rsidR="00A94C8C" w:rsidRPr="00A94C8C" w:rsidRDefault="00A94C8C" w:rsidP="00A94C8C">
      <w:pPr>
        <w:suppressAutoHyphens/>
        <w:autoSpaceDN w:val="0"/>
        <w:spacing w:after="0" w:line="360" w:lineRule="auto"/>
        <w:jc w:val="both"/>
        <w:rPr>
          <w:rFonts w:ascii="Times New Roman" w:eastAsia="Calibri" w:hAnsi="Times New Roman" w:cs="Times New Roman"/>
          <w:b/>
          <w:kern w:val="3"/>
          <w:sz w:val="24"/>
          <w:szCs w:val="24"/>
        </w:rPr>
      </w:pPr>
    </w:p>
    <w:p w:rsidR="00A94C8C" w:rsidRPr="00A94C8C" w:rsidRDefault="00A94C8C" w:rsidP="00A94C8C">
      <w:pPr>
        <w:suppressAutoHyphens/>
        <w:autoSpaceDN w:val="0"/>
        <w:spacing w:before="240" w:after="0" w:line="240" w:lineRule="atLeast"/>
        <w:jc w:val="both"/>
        <w:rPr>
          <w:rFonts w:ascii="Times New Roman" w:eastAsia="Calibri" w:hAnsi="Times New Roman" w:cs="Times New Roman"/>
          <w:b/>
          <w:kern w:val="3"/>
          <w:sz w:val="24"/>
          <w:szCs w:val="24"/>
        </w:rPr>
      </w:pPr>
    </w:p>
    <w:p w:rsidR="00A94C8C" w:rsidRPr="00A94C8C" w:rsidRDefault="00A94C8C" w:rsidP="00A94C8C">
      <w:pPr>
        <w:spacing w:after="0" w:line="240" w:lineRule="auto"/>
        <w:rPr>
          <w:rFonts w:ascii="Times New Roman" w:eastAsia="Calibri" w:hAnsi="Times New Roman" w:cs="Times New Roman"/>
          <w:b/>
          <w:kern w:val="3"/>
          <w:sz w:val="24"/>
          <w:szCs w:val="24"/>
        </w:rPr>
        <w:sectPr w:rsidR="00A94C8C" w:rsidRPr="00A94C8C">
          <w:pgSz w:w="11906" w:h="16838"/>
          <w:pgMar w:top="1418" w:right="1701" w:bottom="1418" w:left="1701" w:header="720" w:footer="720" w:gutter="0"/>
          <w:pgNumType w:start="8"/>
          <w:cols w:space="720"/>
        </w:sectPr>
      </w:pPr>
    </w:p>
    <w:p w:rsidR="00A94C8C" w:rsidRPr="00A94C8C" w:rsidRDefault="00A94C8C" w:rsidP="00A94C8C">
      <w:pPr>
        <w:widowControl w:val="0"/>
        <w:numPr>
          <w:ilvl w:val="0"/>
          <w:numId w:val="5"/>
        </w:numPr>
        <w:tabs>
          <w:tab w:val="left" w:pos="142"/>
          <w:tab w:val="left" w:pos="284"/>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lastRenderedPageBreak/>
        <w:t>APRESENTAÇÃO</w:t>
      </w:r>
    </w:p>
    <w:p w:rsidR="00A94C8C" w:rsidRPr="00A94C8C" w:rsidRDefault="00A94C8C" w:rsidP="00A94C8C">
      <w:pPr>
        <w:widowControl w:val="0"/>
        <w:numPr>
          <w:ilvl w:val="1"/>
          <w:numId w:val="7"/>
        </w:numPr>
        <w:tabs>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Histórico da UFERSA</w:t>
      </w:r>
    </w:p>
    <w:p w:rsidR="00A94C8C" w:rsidRPr="00A94C8C" w:rsidRDefault="00A94C8C" w:rsidP="00A94C8C">
      <w:pPr>
        <w:suppressAutoHyphens/>
        <w:autoSpaceDN w:val="0"/>
        <w:spacing w:before="240" w:after="0" w:line="360" w:lineRule="auto"/>
        <w:ind w:firstLine="792"/>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A Universidade Federal Rural do </w:t>
      </w:r>
      <w:proofErr w:type="spellStart"/>
      <w:r w:rsidRPr="00A94C8C">
        <w:rPr>
          <w:rFonts w:ascii="Times New Roman" w:eastAsia="Calibri" w:hAnsi="Times New Roman" w:cs="Times New Roman"/>
          <w:kern w:val="3"/>
          <w:sz w:val="24"/>
          <w:szCs w:val="24"/>
        </w:rPr>
        <w:t>Semi-Árido</w:t>
      </w:r>
      <w:proofErr w:type="spellEnd"/>
      <w:r w:rsidRPr="00A94C8C">
        <w:rPr>
          <w:rFonts w:ascii="Times New Roman" w:eastAsia="Calibri" w:hAnsi="Times New Roman" w:cs="Times New Roman"/>
          <w:kern w:val="3"/>
          <w:sz w:val="24"/>
          <w:szCs w:val="24"/>
        </w:rPr>
        <w:t>, UFERSA origina-se a partir da Lei nº 11.155/2005 de 01 de agosto de 2005, por transformação da Escola Superior de Agricultura de Mossoró (ESAM), que havia sido criada em 18 de abril de 1967, por meio do Decreto Municipal nº 3/1967 e incorporada à rede federal de ensino superior a partir do Decreto-Lei nº 1.036, de 21 de outubro de 1969.</w:t>
      </w:r>
    </w:p>
    <w:p w:rsidR="00A94C8C" w:rsidRPr="00A94C8C" w:rsidRDefault="00A94C8C" w:rsidP="00A94C8C">
      <w:pPr>
        <w:suppressAutoHyphens/>
        <w:autoSpaceDN w:val="0"/>
        <w:spacing w:before="240" w:after="0" w:line="360" w:lineRule="auto"/>
        <w:ind w:firstLine="792"/>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O principal objetivo da UFERSA é ministrar o ensino superior visando ao desenvolvimento político, científico, social, ambiental e econômico do indivíduo e da sociedade. A UFERSA também tem por objetivos promover a pesquisa e a investigação científica, com vistas à produção e difusão do conhecimento, bem como estabelecer diálogo permanente com a sociedade de forma a contribuir para a solução dos problemas sociais, ambientais, econômicos e políticos, dando ênfase à região semiárida brasileira (PDI/UFERSA, 2021-2025, p.13).</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A universidade tem </w:t>
      </w:r>
      <w:r w:rsidRPr="007547CC">
        <w:rPr>
          <w:rFonts w:ascii="Times New Roman" w:eastAsia="Calibri" w:hAnsi="Times New Roman" w:cs="Times New Roman"/>
          <w:kern w:val="3"/>
          <w:sz w:val="24"/>
          <w:szCs w:val="24"/>
        </w:rPr>
        <w:t>aproximadamente dez mil</w:t>
      </w:r>
      <w:r w:rsidRPr="00A94C8C">
        <w:rPr>
          <w:rFonts w:ascii="Times New Roman" w:eastAsia="Calibri" w:hAnsi="Times New Roman" w:cs="Times New Roman"/>
          <w:kern w:val="3"/>
          <w:sz w:val="24"/>
          <w:szCs w:val="24"/>
        </w:rPr>
        <w:t xml:space="preserve"> estudantes matriculados distribuídos em quarenta e </w:t>
      </w:r>
      <w:r w:rsidR="00B15DC2">
        <w:rPr>
          <w:rFonts w:ascii="Times New Roman" w:eastAsia="Calibri" w:hAnsi="Times New Roman" w:cs="Times New Roman"/>
          <w:kern w:val="3"/>
          <w:sz w:val="24"/>
          <w:szCs w:val="24"/>
        </w:rPr>
        <w:t>sete</w:t>
      </w:r>
      <w:r w:rsidRPr="00A94C8C">
        <w:rPr>
          <w:rFonts w:ascii="Times New Roman" w:eastAsia="Calibri" w:hAnsi="Times New Roman" w:cs="Times New Roman"/>
          <w:kern w:val="3"/>
          <w:sz w:val="24"/>
          <w:szCs w:val="24"/>
        </w:rPr>
        <w:t xml:space="preserve"> cursos de graduação e dez</w:t>
      </w:r>
      <w:r w:rsidR="00B15DC2">
        <w:rPr>
          <w:rFonts w:ascii="Times New Roman" w:eastAsia="Calibri" w:hAnsi="Times New Roman" w:cs="Times New Roman"/>
          <w:kern w:val="3"/>
          <w:sz w:val="24"/>
          <w:szCs w:val="24"/>
        </w:rPr>
        <w:t>essete</w:t>
      </w:r>
      <w:r w:rsidRPr="00A94C8C">
        <w:rPr>
          <w:rFonts w:ascii="Times New Roman" w:eastAsia="Calibri" w:hAnsi="Times New Roman" w:cs="Times New Roman"/>
          <w:kern w:val="3"/>
          <w:sz w:val="24"/>
          <w:szCs w:val="24"/>
        </w:rPr>
        <w:t xml:space="preserve"> programas de pós-graduação</w:t>
      </w:r>
      <w:r w:rsidR="00B15DC2">
        <w:rPr>
          <w:rFonts w:ascii="Times New Roman" w:eastAsia="Calibri" w:hAnsi="Times New Roman" w:cs="Times New Roman"/>
          <w:kern w:val="3"/>
          <w:sz w:val="24"/>
          <w:szCs w:val="24"/>
        </w:rPr>
        <w:t xml:space="preserve"> Stricto Sensu</w:t>
      </w:r>
      <w:r w:rsidR="00B15DC2" w:rsidRPr="00B15DC2">
        <w:rPr>
          <w:rFonts w:ascii="Times New Roman" w:eastAsia="Calibri" w:hAnsi="Times New Roman" w:cs="Times New Roman"/>
          <w:kern w:val="3"/>
          <w:sz w:val="24"/>
          <w:szCs w:val="24"/>
        </w:rPr>
        <w:t xml:space="preserve"> </w:t>
      </w:r>
      <w:r w:rsidR="00B15DC2">
        <w:rPr>
          <w:rFonts w:ascii="Times New Roman" w:eastAsia="Calibri" w:hAnsi="Times New Roman" w:cs="Times New Roman"/>
          <w:kern w:val="3"/>
          <w:sz w:val="24"/>
          <w:szCs w:val="24"/>
        </w:rPr>
        <w:t>acadêmico e profissional</w:t>
      </w:r>
      <w:r w:rsidRPr="00A94C8C">
        <w:rPr>
          <w:rFonts w:ascii="Times New Roman" w:eastAsia="Calibri" w:hAnsi="Times New Roman" w:cs="Times New Roman"/>
          <w:kern w:val="3"/>
          <w:sz w:val="24"/>
          <w:szCs w:val="24"/>
          <w:vertAlign w:val="superscript"/>
        </w:rPr>
        <w:footnoteReference w:id="1"/>
      </w:r>
      <w:r w:rsidRPr="00A94C8C">
        <w:rPr>
          <w:rFonts w:ascii="Times New Roman" w:eastAsia="Calibri" w:hAnsi="Times New Roman" w:cs="Times New Roman"/>
          <w:kern w:val="3"/>
          <w:sz w:val="24"/>
          <w:szCs w:val="24"/>
        </w:rPr>
        <w:t>.</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kern w:val="3"/>
          <w:sz w:val="24"/>
          <w:szCs w:val="24"/>
        </w:rPr>
        <w:t>A instituição possui um campus central na cidade de Mossoró, cuja estrutura física é composta por edificações para fins didáticos, como bibliotecas especializadas; de pesquisas, como laboratórios; administrativos e residenciais. Ademais, ela dispõe de diversas instalações e equipamentos que viabilizam a oferta do ensino, da pesquisa e da extensão.</w:t>
      </w:r>
    </w:p>
    <w:p w:rsidR="00A94C8C" w:rsidRPr="00A94C8C" w:rsidRDefault="00A94C8C" w:rsidP="00A94C8C">
      <w:pPr>
        <w:suppressAutoHyphens/>
        <w:autoSpaceDN w:val="0"/>
        <w:spacing w:before="240" w:after="0" w:line="360" w:lineRule="auto"/>
        <w:ind w:firstLine="709"/>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O processo de expansão regional em ensino, pesquisa e extensão da UFERSA iniciou-se em 2008, quando criado um </w:t>
      </w:r>
      <w:r w:rsidRPr="00A94C8C">
        <w:rPr>
          <w:rFonts w:ascii="Times New Roman" w:eastAsia="Calibri" w:hAnsi="Times New Roman" w:cs="Times New Roman"/>
          <w:i/>
          <w:kern w:val="3"/>
          <w:sz w:val="24"/>
          <w:szCs w:val="24"/>
        </w:rPr>
        <w:t>Campus,</w:t>
      </w:r>
      <w:r w:rsidRPr="00A94C8C">
        <w:rPr>
          <w:rFonts w:ascii="Times New Roman" w:eastAsia="Calibri" w:hAnsi="Times New Roman" w:cs="Times New Roman"/>
          <w:kern w:val="3"/>
          <w:sz w:val="24"/>
          <w:szCs w:val="24"/>
        </w:rPr>
        <w:t xml:space="preserve"> em Angicos-RN. Essa ampliação decorreu da adesão ao Programa de Reestruturação e Expansão das Universidades Federais, </w:t>
      </w:r>
      <w:proofErr w:type="gramStart"/>
      <w:r w:rsidRPr="00A94C8C">
        <w:rPr>
          <w:rFonts w:ascii="Times New Roman" w:eastAsia="Calibri" w:hAnsi="Times New Roman" w:cs="Times New Roman"/>
          <w:kern w:val="3"/>
          <w:sz w:val="24"/>
          <w:szCs w:val="24"/>
        </w:rPr>
        <w:t>REUNI,</w:t>
      </w:r>
      <w:proofErr w:type="gramEnd"/>
      <w:r w:rsidRPr="00A94C8C">
        <w:rPr>
          <w:rFonts w:ascii="Times New Roman" w:eastAsia="Calibri" w:hAnsi="Times New Roman" w:cs="Times New Roman"/>
          <w:kern w:val="3"/>
          <w:sz w:val="24"/>
          <w:szCs w:val="24"/>
        </w:rPr>
        <w:t xml:space="preserve"> lançado pelo Governo Federal, para que as universidades federais promovessem o crescimento da educação superior em suas esferas físicas, acadêmicas e </w:t>
      </w:r>
      <w:r w:rsidRPr="00A94C8C">
        <w:rPr>
          <w:rFonts w:ascii="Times New Roman" w:eastAsia="Calibri" w:hAnsi="Times New Roman" w:cs="Times New Roman"/>
          <w:kern w:val="3"/>
          <w:sz w:val="24"/>
          <w:szCs w:val="24"/>
        </w:rPr>
        <w:lastRenderedPageBreak/>
        <w:t xml:space="preserve">pedagógicas. O </w:t>
      </w:r>
      <w:r w:rsidRPr="00A94C8C">
        <w:rPr>
          <w:rFonts w:ascii="Times New Roman" w:eastAsia="Calibri" w:hAnsi="Times New Roman" w:cs="Times New Roman"/>
          <w:i/>
          <w:iCs/>
          <w:kern w:val="3"/>
          <w:sz w:val="24"/>
          <w:szCs w:val="24"/>
        </w:rPr>
        <w:t>campus</w:t>
      </w:r>
      <w:r w:rsidRPr="00A94C8C">
        <w:rPr>
          <w:rFonts w:ascii="Times New Roman" w:eastAsia="Calibri" w:hAnsi="Times New Roman" w:cs="Times New Roman"/>
          <w:kern w:val="3"/>
          <w:sz w:val="24"/>
          <w:szCs w:val="24"/>
        </w:rPr>
        <w:t xml:space="preserve"> de Angicos oferta cursos de graduação nas áreas de Ciências Exatas, Engenharias e Ciências Humanas.</w:t>
      </w:r>
    </w:p>
    <w:p w:rsidR="00A94C8C" w:rsidRPr="00A94C8C" w:rsidRDefault="00A94C8C" w:rsidP="00A94C8C">
      <w:pPr>
        <w:suppressAutoHyphens/>
        <w:autoSpaceDN w:val="0"/>
        <w:spacing w:before="240" w:after="0" w:line="360" w:lineRule="auto"/>
        <w:ind w:firstLine="708"/>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O processo de ampliação se estendeu para os anos de 2010 e 2011, quando foram criados, respectivamente os </w:t>
      </w:r>
      <w:r w:rsidRPr="00A94C8C">
        <w:rPr>
          <w:rFonts w:ascii="Times New Roman" w:eastAsia="Calibri" w:hAnsi="Times New Roman" w:cs="Times New Roman"/>
          <w:i/>
          <w:iCs/>
          <w:kern w:val="3"/>
          <w:sz w:val="24"/>
          <w:szCs w:val="24"/>
        </w:rPr>
        <w:t>campi</w:t>
      </w:r>
      <w:r w:rsidRPr="00A94C8C">
        <w:rPr>
          <w:rFonts w:ascii="Times New Roman" w:eastAsia="Calibri" w:hAnsi="Times New Roman" w:cs="Times New Roman"/>
          <w:kern w:val="3"/>
          <w:sz w:val="24"/>
          <w:szCs w:val="24"/>
        </w:rPr>
        <w:t xml:space="preserve"> nas cidades de Caraúbas e Pau dos Ferros, ambas localizadas na região do Oeste Potiguar. Em Caraúbas o </w:t>
      </w:r>
      <w:r w:rsidRPr="00A94C8C">
        <w:rPr>
          <w:rFonts w:ascii="Times New Roman" w:eastAsia="Calibri" w:hAnsi="Times New Roman" w:cs="Times New Roman"/>
          <w:i/>
          <w:iCs/>
          <w:kern w:val="3"/>
          <w:sz w:val="24"/>
          <w:szCs w:val="24"/>
        </w:rPr>
        <w:t>campus</w:t>
      </w:r>
      <w:r w:rsidRPr="00A94C8C">
        <w:rPr>
          <w:rFonts w:ascii="Times New Roman" w:eastAsia="Calibri" w:hAnsi="Times New Roman" w:cs="Times New Roman"/>
          <w:kern w:val="3"/>
          <w:sz w:val="24"/>
          <w:szCs w:val="24"/>
        </w:rPr>
        <w:t xml:space="preserve"> oferta cursos nas Áreas de Ciência Exatas, Engenharias e Letras. O </w:t>
      </w:r>
      <w:r w:rsidRPr="00A94C8C">
        <w:rPr>
          <w:rFonts w:ascii="Times New Roman" w:eastAsia="Calibri" w:hAnsi="Times New Roman" w:cs="Times New Roman"/>
          <w:i/>
          <w:iCs/>
          <w:kern w:val="3"/>
          <w:sz w:val="24"/>
          <w:szCs w:val="24"/>
        </w:rPr>
        <w:t>campus</w:t>
      </w:r>
      <w:r w:rsidRPr="00A94C8C">
        <w:rPr>
          <w:rFonts w:ascii="Times New Roman" w:eastAsia="Calibri" w:hAnsi="Times New Roman" w:cs="Times New Roman"/>
          <w:kern w:val="3"/>
          <w:sz w:val="24"/>
          <w:szCs w:val="24"/>
        </w:rPr>
        <w:t xml:space="preserve"> de Pau dos Ferros tem atuação nas áreas de Ciências Exatas, Engenharias e Ciências Sociais Aplicadas. Esse processo de ampliação e interiorização tem gerado oportunidades de acesso à universidade em áreas profissionais até então existentes em grandes centros urbanos. </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A UFERSA iniciou suas atividades na modalidade à distância a partir de 2010, com a criação do Núcleo de Educação à Distância, </w:t>
      </w:r>
      <w:proofErr w:type="spellStart"/>
      <w:proofErr w:type="gramStart"/>
      <w:r w:rsidRPr="00A94C8C">
        <w:rPr>
          <w:rFonts w:ascii="Times New Roman" w:eastAsia="Calibri" w:hAnsi="Times New Roman" w:cs="Times New Roman"/>
          <w:kern w:val="3"/>
          <w:sz w:val="24"/>
          <w:szCs w:val="24"/>
        </w:rPr>
        <w:t>NEaD</w:t>
      </w:r>
      <w:proofErr w:type="spellEnd"/>
      <w:proofErr w:type="gramEnd"/>
      <w:r w:rsidRPr="00A94C8C">
        <w:rPr>
          <w:rFonts w:ascii="Times New Roman" w:eastAsia="Calibri" w:hAnsi="Times New Roman" w:cs="Times New Roman"/>
          <w:kern w:val="3"/>
          <w:sz w:val="24"/>
          <w:szCs w:val="24"/>
        </w:rPr>
        <w:t>. Nele, são ofertados os cursos de licenciatura em Matemática, Computação, Física e Química. O núcleo conta com diversos polos de apoio presencial da U</w:t>
      </w:r>
      <w:r w:rsidR="00B15DC2">
        <w:rPr>
          <w:rFonts w:ascii="Times New Roman" w:eastAsia="Calibri" w:hAnsi="Times New Roman" w:cs="Times New Roman"/>
          <w:kern w:val="3"/>
          <w:sz w:val="24"/>
          <w:szCs w:val="24"/>
        </w:rPr>
        <w:t xml:space="preserve">niversidade Aberta do Brasil – </w:t>
      </w:r>
      <w:r w:rsidRPr="00A94C8C">
        <w:rPr>
          <w:rFonts w:ascii="Times New Roman" w:eastAsia="Calibri" w:hAnsi="Times New Roman" w:cs="Times New Roman"/>
          <w:kern w:val="3"/>
          <w:sz w:val="24"/>
          <w:szCs w:val="24"/>
        </w:rPr>
        <w:t xml:space="preserve">UAB, os quais estão situados nas cidades de Angicos, Caraúbas, Grossos, Luís Gomes, </w:t>
      </w:r>
      <w:r w:rsidR="00B15DC2">
        <w:rPr>
          <w:rFonts w:ascii="Times New Roman" w:eastAsia="Calibri" w:hAnsi="Times New Roman" w:cs="Times New Roman"/>
          <w:kern w:val="3"/>
          <w:sz w:val="24"/>
          <w:szCs w:val="24"/>
        </w:rPr>
        <w:t xml:space="preserve">Guamaré, </w:t>
      </w:r>
      <w:r w:rsidRPr="00A94C8C">
        <w:rPr>
          <w:rFonts w:ascii="Times New Roman" w:eastAsia="Calibri" w:hAnsi="Times New Roman" w:cs="Times New Roman"/>
          <w:kern w:val="3"/>
          <w:sz w:val="24"/>
          <w:szCs w:val="24"/>
        </w:rPr>
        <w:t xml:space="preserve">Marcelino Vieira, </w:t>
      </w:r>
      <w:r w:rsidR="00B15DC2">
        <w:rPr>
          <w:rFonts w:ascii="Times New Roman" w:eastAsia="Calibri" w:hAnsi="Times New Roman" w:cs="Times New Roman"/>
          <w:kern w:val="3"/>
          <w:sz w:val="24"/>
          <w:szCs w:val="24"/>
        </w:rPr>
        <w:t xml:space="preserve">Natal, </w:t>
      </w:r>
      <w:r w:rsidRPr="00A94C8C">
        <w:rPr>
          <w:rFonts w:ascii="Times New Roman" w:eastAsia="Calibri" w:hAnsi="Times New Roman" w:cs="Times New Roman"/>
          <w:kern w:val="3"/>
          <w:sz w:val="24"/>
          <w:szCs w:val="24"/>
        </w:rPr>
        <w:t>Pau dos Ferros, São Gonçalo do Amarante e, mais recentemente, em Serra de São Bento.</w:t>
      </w:r>
    </w:p>
    <w:p w:rsidR="00A94C8C" w:rsidRPr="00A94C8C" w:rsidRDefault="00A94C8C" w:rsidP="00A94C8C">
      <w:pPr>
        <w:suppressAutoHyphens/>
        <w:autoSpaceDN w:val="0"/>
        <w:spacing w:before="240" w:after="0" w:line="360" w:lineRule="auto"/>
        <w:ind w:firstLine="708"/>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Em observação às recomendações do Governo Federal para a educação superior, a UFERSA desenvolve estrategicamente ações que visam fortalecer socioeconomicamente seu entorno; adotando objetivos e metas que, alicerçados no orçamento disponível, permitem a ampliação do ensino superior com qualidade, o desenvolvimento de pesquisas científicas, bem como a inovação tecnológica com sustentabilidade. Além disso, o Plano de Desenvolvimento Institucional (PDI) vigente contempla estratégias/metas que visam fortalecer a qualidade do ensino, da pesquisa e da extensão, tríade que capacita os recursos humanos da instituição, melhora as condições de infraestrutura predial administrativa, laboratorial e de salas de aulas, como também a infraestrutura urbana e de comunicação da Universidade.</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No que se refere ao ensino de graduação, o número de cursos e o de vagas tem sido ampliado satisfatoriamente. A partir disso, alguns procedimentos precisam ser </w:t>
      </w:r>
      <w:r w:rsidRPr="00A94C8C">
        <w:rPr>
          <w:rFonts w:ascii="Times New Roman" w:eastAsia="Calibri" w:hAnsi="Times New Roman" w:cs="Times New Roman"/>
          <w:kern w:val="3"/>
          <w:sz w:val="24"/>
          <w:szCs w:val="24"/>
        </w:rPr>
        <w:lastRenderedPageBreak/>
        <w:t>considerados, como a atualização periódica de projetos pedagógicos desses cursos, a consolidação da política de estágios curriculares e o aprimoramento as formas de ingresso e permanência nos cursos de graduação.</w:t>
      </w:r>
    </w:p>
    <w:p w:rsidR="00A94C8C" w:rsidRPr="00A94C8C" w:rsidRDefault="00A94C8C" w:rsidP="00A94C8C">
      <w:pPr>
        <w:widowControl w:val="0"/>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Mediante os Programas Residência Pedagógica e Programa Institucional de Bolsa de Iniciação à Docência - PIBID, a UFERSA tem oferecido </w:t>
      </w:r>
      <w:r w:rsidR="0057549B">
        <w:rPr>
          <w:rFonts w:ascii="Times New Roman" w:eastAsia="Calibri" w:hAnsi="Times New Roman" w:cs="Times New Roman"/>
          <w:kern w:val="3"/>
          <w:sz w:val="24"/>
          <w:szCs w:val="24"/>
        </w:rPr>
        <w:t xml:space="preserve">oportunidades de </w:t>
      </w:r>
      <w:r w:rsidRPr="00A94C8C">
        <w:rPr>
          <w:rFonts w:ascii="Times New Roman" w:eastAsia="Calibri" w:hAnsi="Times New Roman" w:cs="Times New Roman"/>
          <w:kern w:val="3"/>
          <w:sz w:val="24"/>
          <w:szCs w:val="24"/>
        </w:rPr>
        <w:t xml:space="preserve">bolsas para estudantes dos cursos de licenciatura e professores da educação básica, a fim de qualificar a prática docente. Isso sinaliza o compromisso e a preocupação desta instituição com a melhoria da educação básica. O PIBID está em execução desde 2009, com o apoio da Coordenação de Aperfeiçoamento de Pessoal de Nível Superior - CAPES. </w:t>
      </w:r>
      <w:r w:rsidR="0057549B" w:rsidRPr="00A94C8C">
        <w:rPr>
          <w:rFonts w:ascii="Times New Roman" w:eastAsia="Calibri" w:hAnsi="Times New Roman" w:cs="Times New Roman"/>
          <w:kern w:val="3"/>
          <w:sz w:val="24"/>
          <w:szCs w:val="24"/>
        </w:rPr>
        <w:t>O</w:t>
      </w:r>
      <w:r w:rsidRPr="00A94C8C">
        <w:rPr>
          <w:rFonts w:ascii="Times New Roman" w:eastAsia="Calibri" w:hAnsi="Times New Roman" w:cs="Times New Roman"/>
          <w:kern w:val="3"/>
          <w:sz w:val="24"/>
          <w:szCs w:val="24"/>
        </w:rPr>
        <w:t xml:space="preserve"> Programa Residência Pedagógica</w:t>
      </w:r>
      <w:r w:rsidR="0057549B">
        <w:rPr>
          <w:rFonts w:ascii="Times New Roman" w:eastAsia="Calibri" w:hAnsi="Times New Roman" w:cs="Times New Roman"/>
          <w:kern w:val="3"/>
          <w:sz w:val="24"/>
          <w:szCs w:val="24"/>
        </w:rPr>
        <w:t>,</w:t>
      </w:r>
      <w:r w:rsidR="0057549B" w:rsidRPr="0057549B">
        <w:rPr>
          <w:rFonts w:ascii="Times New Roman" w:eastAsia="Calibri" w:hAnsi="Times New Roman" w:cs="Times New Roman"/>
          <w:kern w:val="3"/>
          <w:sz w:val="24"/>
          <w:szCs w:val="24"/>
        </w:rPr>
        <w:t xml:space="preserve"> </w:t>
      </w:r>
      <w:r w:rsidR="0057549B">
        <w:rPr>
          <w:rFonts w:ascii="Times New Roman" w:eastAsia="Calibri" w:hAnsi="Times New Roman" w:cs="Times New Roman"/>
          <w:kern w:val="3"/>
          <w:sz w:val="24"/>
          <w:szCs w:val="24"/>
        </w:rPr>
        <w:t>que</w:t>
      </w:r>
      <w:r w:rsidR="00EE42EC">
        <w:rPr>
          <w:rFonts w:ascii="Times New Roman" w:eastAsia="Calibri" w:hAnsi="Times New Roman" w:cs="Times New Roman"/>
          <w:kern w:val="3"/>
          <w:sz w:val="24"/>
          <w:szCs w:val="24"/>
        </w:rPr>
        <w:t xml:space="preserve"> foi executado no período de 201</w:t>
      </w:r>
      <w:r w:rsidR="0057549B">
        <w:rPr>
          <w:rFonts w:ascii="Times New Roman" w:eastAsia="Calibri" w:hAnsi="Times New Roman" w:cs="Times New Roman"/>
          <w:kern w:val="3"/>
          <w:sz w:val="24"/>
          <w:szCs w:val="24"/>
        </w:rPr>
        <w:t>8 a 2024</w:t>
      </w:r>
      <w:r w:rsidRPr="00A94C8C">
        <w:rPr>
          <w:rFonts w:ascii="Times New Roman" w:eastAsia="Calibri" w:hAnsi="Times New Roman" w:cs="Times New Roman"/>
          <w:kern w:val="3"/>
          <w:sz w:val="24"/>
          <w:szCs w:val="24"/>
        </w:rPr>
        <w:t xml:space="preserve">, </w:t>
      </w:r>
      <w:r w:rsidR="0057549B">
        <w:rPr>
          <w:rFonts w:ascii="Times New Roman" w:eastAsia="Calibri" w:hAnsi="Times New Roman" w:cs="Times New Roman"/>
          <w:kern w:val="3"/>
          <w:sz w:val="24"/>
          <w:szCs w:val="24"/>
        </w:rPr>
        <w:t>tinha como objetivo</w:t>
      </w:r>
      <w:r w:rsidRPr="00A94C8C">
        <w:rPr>
          <w:rFonts w:ascii="Times New Roman" w:eastAsia="Calibri" w:hAnsi="Times New Roman" w:cs="Times New Roman"/>
          <w:kern w:val="3"/>
          <w:sz w:val="24"/>
          <w:szCs w:val="24"/>
        </w:rPr>
        <w:t xml:space="preserve"> incentivar e qualificar estudantes de licenciatura, em sua prática docente, nas escolas da rede pública e, ao mesmo tempo, compartilhar com essas escolas as atualizações na área de educação que são produzidas no interior da universidade. Também, através do Programa Nacional de Assistência Estudantil – PNAES, a UFERSA tem prestado assistência ao estudante, concedendo bolsas e auxílios nas mais diferentes modalidades.</w:t>
      </w:r>
    </w:p>
    <w:p w:rsidR="00A94C8C" w:rsidRPr="00A94C8C" w:rsidRDefault="00A94C8C" w:rsidP="00A94C8C">
      <w:pPr>
        <w:suppressAutoHyphens/>
        <w:autoSpaceDN w:val="0"/>
        <w:spacing w:before="240" w:after="0" w:line="360" w:lineRule="auto"/>
        <w:ind w:firstLine="792"/>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Na área de pesquisa e ensino de pós-graduação, como forma de consolidar novos cursos, a UFERSA tem aderido a programas de governo como o Programa Nacional de Cooperação Acadêmica – PROCAD e o Programa Nacional de Pós-Doutorado – PNPD. A instituição busca estimular a participação de estudante na pós-graduação, a qualificação docente, o apoio aos comitês de ética em pesquisa, bem como a recuperação e ampliação da infraestrutura de pesquisa e pós-graduação.</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Quanto à sua função </w:t>
      </w:r>
      <w:proofErr w:type="spellStart"/>
      <w:r w:rsidRPr="00A94C8C">
        <w:rPr>
          <w:rFonts w:ascii="Times New Roman" w:eastAsia="Calibri" w:hAnsi="Times New Roman" w:cs="Times New Roman"/>
          <w:kern w:val="3"/>
          <w:sz w:val="24"/>
          <w:szCs w:val="24"/>
        </w:rPr>
        <w:t>extensionista</w:t>
      </w:r>
      <w:proofErr w:type="spellEnd"/>
      <w:r w:rsidRPr="00A94C8C">
        <w:rPr>
          <w:rFonts w:ascii="Times New Roman" w:eastAsia="Calibri" w:hAnsi="Times New Roman" w:cs="Times New Roman"/>
          <w:kern w:val="3"/>
          <w:sz w:val="24"/>
          <w:szCs w:val="24"/>
        </w:rPr>
        <w:t xml:space="preserve">, a UFERSA tem buscado incentivar e apoiar ações que se pautem em elementos, como desenvolvimento regional e sustentabilidade, educação ambiental, agroecologia, desenvolvimento de tecnologias sociais, diversidade cultural, inovação tecnológica e economia solidária. Além disso, implantou o programa institucional de bolsas de extensão, como forma de definir e operacionalizar a política de bolsas de extensão na UFERSA. Ademais, tem apoiado atividades cujo desenvolvimento implique em relações multidisciplinares, interdisciplinares e/ou </w:t>
      </w:r>
      <w:r w:rsidRPr="00A94C8C">
        <w:rPr>
          <w:rFonts w:ascii="Times New Roman" w:eastAsia="Calibri" w:hAnsi="Times New Roman" w:cs="Times New Roman"/>
          <w:kern w:val="3"/>
          <w:sz w:val="24"/>
          <w:szCs w:val="24"/>
        </w:rPr>
        <w:lastRenderedPageBreak/>
        <w:t>transdisciplinares de setores da universidade e da sociedade e realizado convênios com entidades públicas e privadas para concessão de estágios.</w:t>
      </w:r>
    </w:p>
    <w:p w:rsidR="00A94C8C" w:rsidRPr="00A94C8C" w:rsidRDefault="00A94C8C" w:rsidP="00A94C8C">
      <w:pPr>
        <w:suppressAutoHyphens/>
        <w:autoSpaceDN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Ainda no que se refere à extensão, é importante salientar que, o Conselho Nacional de Educação – CNE, com a Resolução 07 de 18 de dezembro de 2018, instituiu as Diretrizes para a Extensão na Educação Superior Brasileira, regulamentando as atividades acadêmicas de extensão dos cursos de graduação, na forma de componentes curriculares para os cursos. </w:t>
      </w:r>
    </w:p>
    <w:p w:rsidR="00A94C8C" w:rsidRPr="00A94C8C" w:rsidRDefault="00A94C8C" w:rsidP="00A94C8C">
      <w:pPr>
        <w:suppressAutoHyphens/>
        <w:autoSpaceDN w:val="0"/>
        <w:spacing w:before="240" w:after="0" w:line="360" w:lineRule="auto"/>
        <w:ind w:firstLine="792"/>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 xml:space="preserve">Destarte, a UFERSA se configura como importante centro de produção e difusão de conhecimento por meio de suas atividades acadêmicas, reconhecendo-se como universidade pública e de qualidade, investida da missão de contribuir para o exercício pleno da cidadania, mediante a formação humanística, crítica e reflexiva, preparando profissionais capazes de atender às demandas da sociedade. </w:t>
      </w:r>
    </w:p>
    <w:p w:rsidR="00A94C8C" w:rsidRPr="00A94C8C" w:rsidRDefault="00A94C8C" w:rsidP="00A94C8C">
      <w:pPr>
        <w:widowControl w:val="0"/>
        <w:numPr>
          <w:ilvl w:val="1"/>
          <w:numId w:val="7"/>
        </w:numPr>
        <w:tabs>
          <w:tab w:val="right" w:pos="426"/>
          <w:tab w:val="right" w:pos="993"/>
        </w:tabs>
        <w:suppressAutoHyphens/>
        <w:autoSpaceDN w:val="0"/>
        <w:spacing w:before="240" w:after="0" w:line="360" w:lineRule="auto"/>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Missão e Visão Institucional</w:t>
      </w:r>
    </w:p>
    <w:p w:rsidR="00A94C8C" w:rsidRPr="00A94C8C" w:rsidRDefault="00A94C8C" w:rsidP="00A94C8C">
      <w:pPr>
        <w:tabs>
          <w:tab w:val="right" w:pos="426"/>
          <w:tab w:val="right" w:pos="851"/>
        </w:tabs>
        <w:suppressAutoHyphens/>
        <w:autoSpaceDN w:val="0"/>
        <w:spacing w:before="240" w:after="0" w:line="360" w:lineRule="auto"/>
        <w:ind w:firstLine="851"/>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 missão da UFERSA é produzir e difundir conhecimentos no campo da educação superior, com ênfase para a região semiárida brasileira, contribuindo para o desenvolvimento sustentável e o exercício pleno da cidadania, mediante formação humanística, crítica e reflexiva, preparando profissionais capazes de atender demandas da sociedade (PDI 2021-2025).</w:t>
      </w:r>
    </w:p>
    <w:p w:rsidR="00A94C8C" w:rsidRPr="00A94C8C" w:rsidRDefault="00A94C8C" w:rsidP="00A94C8C">
      <w:pPr>
        <w:suppressAutoHyphens/>
        <w:autoSpaceDN w:val="0"/>
        <w:spacing w:line="360" w:lineRule="auto"/>
        <w:ind w:firstLine="709"/>
        <w:jc w:val="both"/>
        <w:rPr>
          <w:rFonts w:ascii="Times New Roman" w:eastAsia="Times New Roman" w:hAnsi="Times New Roman" w:cs="Times New Roman"/>
          <w:kern w:val="3"/>
          <w:sz w:val="24"/>
          <w:szCs w:val="24"/>
          <w:lang w:eastAsia="pt-BR"/>
        </w:rPr>
      </w:pPr>
      <w:r w:rsidRPr="00A94C8C">
        <w:rPr>
          <w:rFonts w:ascii="Times New Roman" w:eastAsia="Times New Roman" w:hAnsi="Times New Roman" w:cs="Times New Roman"/>
          <w:kern w:val="3"/>
          <w:sz w:val="24"/>
          <w:szCs w:val="24"/>
          <w:lang w:eastAsia="pt-BR"/>
        </w:rPr>
        <w:t>A visão da UFERSA é se tornar referência nacional e internacional como universidade ecologicamente correta, integrada à sociedade, como centro de excelência na produção acadêmica, científica, tecnológica e cultural com ênfase no desenvolvimento do semiárido brasileiro (PDI 2021-2025).</w:t>
      </w:r>
    </w:p>
    <w:p w:rsidR="00A94C8C" w:rsidRPr="00587627" w:rsidRDefault="00587627" w:rsidP="00587627">
      <w:pPr>
        <w:pStyle w:val="PargrafodaLista"/>
        <w:widowControl w:val="0"/>
        <w:numPr>
          <w:ilvl w:val="1"/>
          <w:numId w:val="49"/>
        </w:numPr>
        <w:tabs>
          <w:tab w:val="right" w:pos="426"/>
          <w:tab w:val="right" w:pos="567"/>
          <w:tab w:val="left" w:pos="851"/>
          <w:tab w:val="left" w:pos="993"/>
        </w:tabs>
        <w:spacing w:before="240" w:after="0" w:line="360" w:lineRule="auto"/>
        <w:ind w:left="567" w:firstLine="0"/>
        <w:jc w:val="both"/>
        <w:rPr>
          <w:rFonts w:ascii="Times New Roman" w:hAnsi="Times New Roman" w:cs="Times New Roman"/>
          <w:color w:val="FF0000"/>
          <w:sz w:val="20"/>
          <w:szCs w:val="20"/>
        </w:rPr>
      </w:pPr>
      <w:r>
        <w:rPr>
          <w:rFonts w:ascii="Times New Roman" w:hAnsi="Times New Roman" w:cs="Times New Roman"/>
          <w:b/>
          <w:sz w:val="24"/>
          <w:szCs w:val="24"/>
        </w:rPr>
        <w:t xml:space="preserve"> </w:t>
      </w:r>
      <w:r w:rsidR="00A94C8C" w:rsidRPr="00587627">
        <w:rPr>
          <w:rFonts w:ascii="Times New Roman" w:hAnsi="Times New Roman" w:cs="Times New Roman"/>
          <w:b/>
          <w:sz w:val="24"/>
          <w:szCs w:val="24"/>
        </w:rPr>
        <w:t xml:space="preserve">Dados de Identificação do Curso </w:t>
      </w:r>
      <w:r w:rsidR="00A94C8C" w:rsidRPr="00587627">
        <w:rPr>
          <w:rFonts w:ascii="Times New Roman" w:hAnsi="Times New Roman" w:cs="Times New Roman"/>
          <w:color w:val="FF0000"/>
          <w:sz w:val="20"/>
          <w:szCs w:val="20"/>
        </w:rPr>
        <w:t>(preencher dados do quadro)</w:t>
      </w:r>
    </w:p>
    <w:p w:rsidR="00A94C8C" w:rsidRPr="00A94C8C" w:rsidRDefault="00A94C8C" w:rsidP="00A94C8C">
      <w:pPr>
        <w:widowControl w:val="0"/>
        <w:suppressAutoHyphens/>
        <w:autoSpaceDN w:val="0"/>
        <w:spacing w:before="240" w:after="0" w:line="240" w:lineRule="auto"/>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Dados da Instituição Proponente:</w:t>
      </w:r>
    </w:p>
    <w:tbl>
      <w:tblPr>
        <w:tblW w:w="9525" w:type="dxa"/>
        <w:tblInd w:w="-135" w:type="dxa"/>
        <w:tblLayout w:type="fixed"/>
        <w:tblLook w:val="04A0" w:firstRow="1" w:lastRow="0" w:firstColumn="1" w:lastColumn="0" w:noHBand="0" w:noVBand="1"/>
      </w:tblPr>
      <w:tblGrid>
        <w:gridCol w:w="9525"/>
      </w:tblGrid>
      <w:tr w:rsidR="00A94C8C" w:rsidRPr="00A94C8C" w:rsidTr="00A94C8C">
        <w:trPr>
          <w:cantSplit/>
          <w:trHeight w:val="517"/>
        </w:trPr>
        <w:tc>
          <w:tcPr>
            <w:tcW w:w="9527" w:type="dxa"/>
            <w:tcBorders>
              <w:top w:val="single" w:sz="4" w:space="0" w:color="000000"/>
              <w:left w:val="single" w:sz="4" w:space="0" w:color="000000"/>
              <w:bottom w:val="single" w:sz="4" w:space="0" w:color="000000"/>
              <w:right w:val="single" w:sz="4" w:space="0" w:color="000000"/>
            </w:tcBorders>
            <w:shd w:val="clear" w:color="auto" w:fill="808080"/>
            <w:vAlign w:val="center"/>
            <w:hideMark/>
          </w:tcPr>
          <w:p w:rsidR="00A94C8C" w:rsidRPr="00A94C8C" w:rsidRDefault="00A94C8C" w:rsidP="00A94C8C">
            <w:pPr>
              <w:widowControl w:val="0"/>
              <w:suppressAutoHyphens/>
              <w:autoSpaceDN w:val="0"/>
              <w:snapToGrid w:val="0"/>
              <w:spacing w:before="240" w:after="0" w:line="240" w:lineRule="auto"/>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Projeto Pedagógico do Curso </w:t>
            </w:r>
          </w:p>
        </w:tc>
      </w:tr>
      <w:tr w:rsidR="00A94C8C" w:rsidRPr="00A94C8C" w:rsidTr="00A94C8C">
        <w:trPr>
          <w:cantSplit/>
          <w:trHeight w:val="517"/>
        </w:trPr>
        <w:tc>
          <w:tcPr>
            <w:tcW w:w="9527" w:type="dxa"/>
            <w:tcBorders>
              <w:top w:val="single" w:sz="4" w:space="0" w:color="000000"/>
              <w:left w:val="single" w:sz="4" w:space="0" w:color="000000"/>
              <w:bottom w:val="single" w:sz="4" w:space="0" w:color="000000"/>
              <w:right w:val="single" w:sz="4" w:space="0" w:color="000000"/>
            </w:tcBorders>
            <w:shd w:val="clear" w:color="auto" w:fill="808080"/>
            <w:vAlign w:val="center"/>
            <w:hideMark/>
          </w:tcPr>
          <w:p w:rsidR="00A94C8C" w:rsidRPr="00A94C8C" w:rsidRDefault="00A94C8C" w:rsidP="00A94C8C">
            <w:pPr>
              <w:widowControl w:val="0"/>
              <w:suppressAutoHyphens/>
              <w:autoSpaceDN w:val="0"/>
              <w:snapToGrid w:val="0"/>
              <w:spacing w:before="240" w:after="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Instituição Proponente: </w:t>
            </w:r>
            <w:r w:rsidRPr="00A94C8C">
              <w:rPr>
                <w:rFonts w:ascii="Times New Roman" w:eastAsia="Calibri" w:hAnsi="Times New Roman" w:cs="Times New Roman"/>
                <w:kern w:val="3"/>
                <w:sz w:val="24"/>
                <w:szCs w:val="24"/>
              </w:rPr>
              <w:t xml:space="preserve">Universidade Federal Rural do </w:t>
            </w:r>
            <w:proofErr w:type="spellStart"/>
            <w:r w:rsidRPr="00A94C8C">
              <w:rPr>
                <w:rFonts w:ascii="Times New Roman" w:eastAsia="Calibri" w:hAnsi="Times New Roman" w:cs="Times New Roman"/>
                <w:kern w:val="3"/>
                <w:sz w:val="24"/>
                <w:szCs w:val="24"/>
              </w:rPr>
              <w:t>Semi-Árido</w:t>
            </w:r>
            <w:proofErr w:type="spellEnd"/>
            <w:r w:rsidRPr="00A94C8C">
              <w:rPr>
                <w:rFonts w:ascii="Times New Roman" w:eastAsia="Calibri" w:hAnsi="Times New Roman" w:cs="Times New Roman"/>
                <w:kern w:val="3"/>
                <w:sz w:val="24"/>
                <w:szCs w:val="24"/>
              </w:rPr>
              <w:t xml:space="preserve"> </w:t>
            </w:r>
          </w:p>
        </w:tc>
      </w:tr>
      <w:tr w:rsidR="00A94C8C" w:rsidRPr="00A94C8C" w:rsidTr="00A94C8C">
        <w:trPr>
          <w:cantSplit/>
          <w:trHeight w:val="517"/>
        </w:trPr>
        <w:tc>
          <w:tcPr>
            <w:tcW w:w="9527" w:type="dxa"/>
            <w:tcBorders>
              <w:top w:val="single" w:sz="4" w:space="0" w:color="000000"/>
              <w:left w:val="single" w:sz="4" w:space="0" w:color="000000"/>
              <w:bottom w:val="single" w:sz="4" w:space="0" w:color="000000"/>
              <w:right w:val="single" w:sz="4" w:space="0" w:color="000000"/>
            </w:tcBorders>
            <w:vAlign w:val="center"/>
            <w:hideMark/>
          </w:tcPr>
          <w:p w:rsidR="00A94C8C" w:rsidRPr="00A94C8C" w:rsidRDefault="00A94C8C" w:rsidP="00A94C8C">
            <w:pPr>
              <w:widowControl w:val="0"/>
              <w:suppressAutoHyphens/>
              <w:autoSpaceDN w:val="0"/>
              <w:snapToGrid w:val="0"/>
              <w:spacing w:before="240" w:after="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lastRenderedPageBreak/>
              <w:t>CNPJ:</w:t>
            </w:r>
            <w:r w:rsidRPr="00A94C8C">
              <w:rPr>
                <w:rFonts w:ascii="Times New Roman" w:eastAsia="Calibri" w:hAnsi="Times New Roman" w:cs="Times New Roman"/>
                <w:kern w:val="3"/>
                <w:sz w:val="24"/>
                <w:szCs w:val="24"/>
              </w:rPr>
              <w:t xml:space="preserve"> 24529265000140 </w:t>
            </w:r>
          </w:p>
        </w:tc>
      </w:tr>
      <w:tr w:rsidR="00A94C8C" w:rsidRPr="00A94C8C" w:rsidTr="00A94C8C">
        <w:trPr>
          <w:cantSplit/>
          <w:trHeight w:val="517"/>
        </w:trPr>
        <w:tc>
          <w:tcPr>
            <w:tcW w:w="9527" w:type="dxa"/>
            <w:tcBorders>
              <w:top w:val="single" w:sz="4" w:space="0" w:color="000000"/>
              <w:left w:val="single" w:sz="4" w:space="0" w:color="000000"/>
              <w:bottom w:val="single" w:sz="4" w:space="0" w:color="000000"/>
              <w:right w:val="single" w:sz="4" w:space="0" w:color="000000"/>
            </w:tcBorders>
            <w:vAlign w:val="center"/>
            <w:hideMark/>
          </w:tcPr>
          <w:p w:rsidR="00A94C8C" w:rsidRPr="00A94C8C" w:rsidRDefault="00A94C8C" w:rsidP="00A94C8C">
            <w:pPr>
              <w:widowControl w:val="0"/>
              <w:suppressAutoHyphens/>
              <w:autoSpaceDN w:val="0"/>
              <w:snapToGrid w:val="0"/>
              <w:spacing w:before="240" w:after="0"/>
              <w:jc w:val="both"/>
              <w:rPr>
                <w:rFonts w:ascii="Times New Roman" w:eastAsia="Calibri" w:hAnsi="Times New Roman" w:cs="Times New Roman"/>
                <w:kern w:val="3"/>
                <w:sz w:val="24"/>
                <w:szCs w:val="24"/>
              </w:rPr>
            </w:pPr>
            <w:r w:rsidRPr="00A94C8C">
              <w:rPr>
                <w:rFonts w:ascii="Times New Roman" w:eastAsia="Calibri" w:hAnsi="Times New Roman" w:cs="Times New Roman"/>
                <w:b/>
                <w:kern w:val="3"/>
                <w:sz w:val="24"/>
                <w:szCs w:val="24"/>
              </w:rPr>
              <w:t>Endereço:</w:t>
            </w:r>
            <w:r w:rsidRPr="00A94C8C">
              <w:rPr>
                <w:rFonts w:ascii="Times New Roman" w:eastAsia="Calibri" w:hAnsi="Times New Roman" w:cs="Times New Roman"/>
                <w:kern w:val="3"/>
                <w:sz w:val="24"/>
                <w:szCs w:val="24"/>
              </w:rPr>
              <w:t xml:space="preserve"> Rua Francisco Mota, 572 – Presidente Costa e </w:t>
            </w:r>
            <w:proofErr w:type="gramStart"/>
            <w:r w:rsidRPr="00A94C8C">
              <w:rPr>
                <w:rFonts w:ascii="Times New Roman" w:eastAsia="Calibri" w:hAnsi="Times New Roman" w:cs="Times New Roman"/>
                <w:kern w:val="3"/>
                <w:sz w:val="24"/>
                <w:szCs w:val="24"/>
              </w:rPr>
              <w:t>Silva</w:t>
            </w:r>
            <w:proofErr w:type="gramEnd"/>
          </w:p>
        </w:tc>
      </w:tr>
      <w:tr w:rsidR="00A94C8C" w:rsidRPr="00A94C8C" w:rsidTr="00A94C8C">
        <w:trPr>
          <w:cantSplit/>
          <w:trHeight w:val="414"/>
        </w:trPr>
        <w:tc>
          <w:tcPr>
            <w:tcW w:w="9527" w:type="dxa"/>
            <w:tcBorders>
              <w:top w:val="single" w:sz="4" w:space="0" w:color="000000"/>
              <w:left w:val="single" w:sz="4" w:space="0" w:color="000000"/>
              <w:bottom w:val="single" w:sz="4" w:space="0" w:color="000000"/>
              <w:right w:val="single" w:sz="4" w:space="0" w:color="000000"/>
            </w:tcBorders>
            <w:vAlign w:val="center"/>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b/>
                <w:kern w:val="3"/>
                <w:sz w:val="24"/>
                <w:szCs w:val="24"/>
                <w:shd w:val="clear" w:color="auto" w:fill="FFFFFF"/>
              </w:rPr>
              <w:t>Cidade:</w:t>
            </w:r>
            <w:r w:rsidRPr="00A94C8C">
              <w:rPr>
                <w:rFonts w:ascii="Times New Roman" w:eastAsia="Calibri" w:hAnsi="Times New Roman" w:cs="Times New Roman"/>
                <w:kern w:val="3"/>
                <w:sz w:val="24"/>
                <w:szCs w:val="24"/>
                <w:shd w:val="clear" w:color="auto" w:fill="FFFFFF"/>
              </w:rPr>
              <w:t xml:space="preserve"> Mossoró          </w:t>
            </w:r>
            <w:r w:rsidRPr="00A94C8C">
              <w:rPr>
                <w:rFonts w:ascii="Times New Roman" w:eastAsia="Calibri" w:hAnsi="Times New Roman" w:cs="Times New Roman"/>
                <w:b/>
                <w:kern w:val="3"/>
                <w:sz w:val="24"/>
                <w:szCs w:val="24"/>
                <w:shd w:val="clear" w:color="auto" w:fill="FFFFFF"/>
              </w:rPr>
              <w:t>UF:</w:t>
            </w:r>
            <w:r w:rsidRPr="00A94C8C">
              <w:rPr>
                <w:rFonts w:ascii="Times New Roman" w:eastAsia="Calibri" w:hAnsi="Times New Roman" w:cs="Times New Roman"/>
                <w:kern w:val="3"/>
                <w:sz w:val="24"/>
                <w:szCs w:val="24"/>
                <w:shd w:val="clear" w:color="auto" w:fill="FFFFFF"/>
              </w:rPr>
              <w:t xml:space="preserve"> RN        </w:t>
            </w:r>
            <w:r w:rsidRPr="00A94C8C">
              <w:rPr>
                <w:rFonts w:ascii="Times New Roman" w:eastAsia="Calibri" w:hAnsi="Times New Roman" w:cs="Times New Roman"/>
                <w:b/>
                <w:kern w:val="3"/>
                <w:sz w:val="24"/>
                <w:szCs w:val="24"/>
                <w:shd w:val="clear" w:color="auto" w:fill="FFFFFF"/>
              </w:rPr>
              <w:t>CEP:</w:t>
            </w:r>
            <w:r w:rsidRPr="00A94C8C">
              <w:rPr>
                <w:rFonts w:ascii="Times New Roman" w:eastAsia="Calibri" w:hAnsi="Times New Roman" w:cs="Times New Roman"/>
                <w:kern w:val="3"/>
                <w:sz w:val="24"/>
                <w:szCs w:val="24"/>
                <w:shd w:val="clear" w:color="auto" w:fill="FFFFFF"/>
              </w:rPr>
              <w:t xml:space="preserve">       59.625-900         </w:t>
            </w:r>
            <w:r w:rsidRPr="00A94C8C">
              <w:rPr>
                <w:rFonts w:ascii="Times New Roman" w:eastAsia="Calibri" w:hAnsi="Times New Roman" w:cs="Times New Roman"/>
                <w:b/>
                <w:kern w:val="3"/>
                <w:sz w:val="24"/>
                <w:szCs w:val="24"/>
                <w:shd w:val="clear" w:color="auto" w:fill="FFFFFF"/>
              </w:rPr>
              <w:t xml:space="preserve">Telefone: </w:t>
            </w:r>
            <w:r w:rsidRPr="00A94C8C">
              <w:rPr>
                <w:rFonts w:ascii="Times New Roman" w:eastAsia="Calibri" w:hAnsi="Times New Roman" w:cs="Times New Roman"/>
                <w:kern w:val="3"/>
                <w:sz w:val="24"/>
                <w:szCs w:val="24"/>
                <w:shd w:val="clear" w:color="auto" w:fill="FFFFFF"/>
              </w:rPr>
              <w:t>(84) 3317 - 8200</w:t>
            </w:r>
          </w:p>
        </w:tc>
      </w:tr>
    </w:tbl>
    <w:p w:rsidR="00A94C8C" w:rsidRPr="00A94C8C" w:rsidRDefault="00A94C8C" w:rsidP="00A94C8C">
      <w:pPr>
        <w:suppressAutoHyphens/>
        <w:autoSpaceDE w:val="0"/>
        <w:autoSpaceDN w:val="0"/>
        <w:spacing w:before="240" w:after="0" w:line="240" w:lineRule="auto"/>
        <w:jc w:val="both"/>
        <w:rPr>
          <w:rFonts w:ascii="Times New Roman" w:eastAsia="Times New Roman" w:hAnsi="Times New Roman" w:cs="Times New Roman"/>
          <w:b/>
          <w:color w:val="000000"/>
          <w:kern w:val="3"/>
          <w:sz w:val="24"/>
          <w:szCs w:val="24"/>
          <w:lang w:eastAsia="pt-BR"/>
        </w:rPr>
      </w:pPr>
    </w:p>
    <w:p w:rsidR="00A94C8C" w:rsidRPr="00A94C8C" w:rsidRDefault="00A94C8C" w:rsidP="00A94C8C">
      <w:pPr>
        <w:suppressAutoHyphens/>
        <w:autoSpaceDE w:val="0"/>
        <w:autoSpaceDN w:val="0"/>
        <w:spacing w:before="240" w:after="0" w:line="240" w:lineRule="auto"/>
        <w:jc w:val="both"/>
        <w:rPr>
          <w:rFonts w:ascii="Times New Roman" w:eastAsia="Times New Roman" w:hAnsi="Times New Roman" w:cs="Times New Roman"/>
          <w:b/>
          <w:bCs/>
          <w:color w:val="000000"/>
          <w:kern w:val="3"/>
          <w:sz w:val="24"/>
          <w:szCs w:val="24"/>
          <w:lang w:eastAsia="pt-BR"/>
        </w:rPr>
      </w:pPr>
      <w:r w:rsidRPr="00A94C8C">
        <w:rPr>
          <w:rFonts w:ascii="Times New Roman" w:eastAsia="Times New Roman" w:hAnsi="Times New Roman" w:cs="Times New Roman"/>
          <w:b/>
          <w:color w:val="000000"/>
          <w:kern w:val="3"/>
          <w:sz w:val="24"/>
          <w:szCs w:val="24"/>
          <w:lang w:eastAsia="pt-BR"/>
        </w:rPr>
        <w:t>Identificação do Curso:</w:t>
      </w:r>
    </w:p>
    <w:tbl>
      <w:tblPr>
        <w:tblW w:w="0" w:type="auto"/>
        <w:tblInd w:w="-181" w:type="dxa"/>
        <w:tblLayout w:type="fixed"/>
        <w:tblCellMar>
          <w:left w:w="0" w:type="dxa"/>
          <w:right w:w="0" w:type="dxa"/>
        </w:tblCellMar>
        <w:tblLook w:val="04A0" w:firstRow="1" w:lastRow="0" w:firstColumn="1" w:lastColumn="0" w:noHBand="0" w:noVBand="1"/>
      </w:tblPr>
      <w:tblGrid>
        <w:gridCol w:w="9601"/>
        <w:gridCol w:w="10"/>
        <w:gridCol w:w="691"/>
        <w:gridCol w:w="23"/>
        <w:gridCol w:w="10"/>
      </w:tblGrid>
      <w:tr w:rsidR="00A94C8C" w:rsidRPr="00A94C8C" w:rsidTr="00A94C8C">
        <w:trPr>
          <w:cantSplit/>
          <w:trHeight w:val="414"/>
        </w:trPr>
        <w:tc>
          <w:tcPr>
            <w:tcW w:w="9611" w:type="dxa"/>
            <w:gridSpan w:val="2"/>
            <w:tcBorders>
              <w:top w:val="single" w:sz="4" w:space="0" w:color="000000"/>
              <w:left w:val="single" w:sz="4" w:space="0" w:color="000000"/>
              <w:bottom w:val="single" w:sz="4" w:space="0" w:color="000000"/>
              <w:right w:val="nil"/>
            </w:tcBorders>
            <w:shd w:val="clear" w:color="auto" w:fill="808080"/>
            <w:hideMark/>
          </w:tcPr>
          <w:p w:rsidR="00A94C8C" w:rsidRPr="00A94C8C" w:rsidRDefault="00A94C8C" w:rsidP="00587627">
            <w:pPr>
              <w:tabs>
                <w:tab w:val="left" w:pos="1617"/>
              </w:tabs>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 xml:space="preserve">Curso: </w:t>
            </w:r>
          </w:p>
        </w:tc>
        <w:tc>
          <w:tcPr>
            <w:tcW w:w="724" w:type="dxa"/>
            <w:gridSpan w:val="3"/>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cantSplit/>
          <w:trHeight w:val="414"/>
        </w:trPr>
        <w:tc>
          <w:tcPr>
            <w:tcW w:w="9611" w:type="dxa"/>
            <w:gridSpan w:val="2"/>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Modalidade do Curso:</w:t>
            </w:r>
            <w:r w:rsidRPr="00A94C8C">
              <w:rPr>
                <w:rFonts w:ascii="Times New Roman" w:eastAsia="Calibri" w:hAnsi="Times New Roman" w:cs="Times New Roman"/>
                <w:kern w:val="3"/>
                <w:sz w:val="24"/>
                <w:szCs w:val="24"/>
              </w:rPr>
              <w:t xml:space="preserve"> </w:t>
            </w:r>
            <w:r w:rsidRPr="00A94C8C">
              <w:rPr>
                <w:rFonts w:ascii="Times New Roman" w:eastAsia="Calibri" w:hAnsi="Times New Roman" w:cs="Times New Roman"/>
                <w:color w:val="FF0000"/>
                <w:kern w:val="3"/>
                <w:sz w:val="24"/>
                <w:szCs w:val="24"/>
              </w:rPr>
              <w:t>Licenciatura Plena/Bacharelado</w:t>
            </w:r>
          </w:p>
        </w:tc>
        <w:tc>
          <w:tcPr>
            <w:tcW w:w="724" w:type="dxa"/>
            <w:gridSpan w:val="3"/>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cantSplit/>
          <w:trHeight w:val="414"/>
        </w:trPr>
        <w:tc>
          <w:tcPr>
            <w:tcW w:w="9611" w:type="dxa"/>
            <w:gridSpan w:val="2"/>
            <w:tcBorders>
              <w:top w:val="single" w:sz="4" w:space="0" w:color="000000"/>
              <w:left w:val="single" w:sz="4" w:space="0" w:color="000000"/>
              <w:bottom w:val="single" w:sz="4" w:space="0" w:color="000000"/>
              <w:right w:val="nil"/>
            </w:tcBorders>
            <w:hideMark/>
          </w:tcPr>
          <w:p w:rsidR="00A94C8C" w:rsidRPr="00A94C8C" w:rsidRDefault="00A94C8C" w:rsidP="00A94C8C">
            <w:pPr>
              <w:tabs>
                <w:tab w:val="center" w:pos="2176"/>
              </w:tabs>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 xml:space="preserve">Habilitação: </w:t>
            </w:r>
          </w:p>
        </w:tc>
        <w:tc>
          <w:tcPr>
            <w:tcW w:w="724" w:type="dxa"/>
            <w:gridSpan w:val="3"/>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cantSplit/>
          <w:trHeight w:val="414"/>
        </w:trPr>
        <w:tc>
          <w:tcPr>
            <w:tcW w:w="9611" w:type="dxa"/>
            <w:gridSpan w:val="2"/>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 xml:space="preserve">Título Acadêmico Conferido: </w:t>
            </w:r>
            <w:r w:rsidRPr="00A94C8C">
              <w:rPr>
                <w:rFonts w:ascii="Times New Roman" w:eastAsia="Calibri" w:hAnsi="Times New Roman" w:cs="Times New Roman"/>
                <w:bCs/>
                <w:color w:val="FF0000"/>
                <w:kern w:val="3"/>
                <w:sz w:val="24"/>
                <w:szCs w:val="24"/>
              </w:rPr>
              <w:t>Licenciado/Bacharelado</w:t>
            </w:r>
          </w:p>
        </w:tc>
        <w:tc>
          <w:tcPr>
            <w:tcW w:w="724" w:type="dxa"/>
            <w:gridSpan w:val="3"/>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cantSplit/>
          <w:trHeight w:val="414"/>
        </w:trPr>
        <w:tc>
          <w:tcPr>
            <w:tcW w:w="9611" w:type="dxa"/>
            <w:gridSpan w:val="2"/>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 xml:space="preserve">Modalidade de Ensino: </w:t>
            </w:r>
            <w:r w:rsidRPr="00A94C8C">
              <w:rPr>
                <w:rFonts w:ascii="Times New Roman" w:eastAsia="Calibri" w:hAnsi="Times New Roman" w:cs="Times New Roman"/>
                <w:bCs/>
                <w:color w:val="FF0000"/>
                <w:kern w:val="3"/>
                <w:sz w:val="24"/>
                <w:szCs w:val="24"/>
              </w:rPr>
              <w:t>Presencial</w:t>
            </w:r>
          </w:p>
        </w:tc>
        <w:tc>
          <w:tcPr>
            <w:tcW w:w="724" w:type="dxa"/>
            <w:gridSpan w:val="3"/>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cantSplit/>
          <w:trHeight w:val="414"/>
        </w:trPr>
        <w:tc>
          <w:tcPr>
            <w:tcW w:w="9611" w:type="dxa"/>
            <w:gridSpan w:val="2"/>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 xml:space="preserve">Regime de Matrículas: </w:t>
            </w:r>
            <w:r w:rsidRPr="00A94C8C">
              <w:rPr>
                <w:rFonts w:ascii="Times New Roman" w:eastAsia="Calibri" w:hAnsi="Times New Roman" w:cs="Times New Roman"/>
                <w:bCs/>
                <w:kern w:val="3"/>
                <w:sz w:val="24"/>
                <w:szCs w:val="24"/>
              </w:rPr>
              <w:t>Crédito</w:t>
            </w:r>
            <w:r w:rsidRPr="00A94C8C">
              <w:rPr>
                <w:rFonts w:ascii="Times New Roman" w:eastAsia="Calibri" w:hAnsi="Times New Roman" w:cs="Times New Roman"/>
                <w:b/>
                <w:bCs/>
                <w:kern w:val="3"/>
                <w:sz w:val="24"/>
                <w:szCs w:val="24"/>
              </w:rPr>
              <w:t xml:space="preserve"> </w:t>
            </w:r>
          </w:p>
        </w:tc>
        <w:tc>
          <w:tcPr>
            <w:tcW w:w="724" w:type="dxa"/>
            <w:gridSpan w:val="3"/>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gridAfter w:val="1"/>
          <w:wAfter w:w="10" w:type="dxa"/>
          <w:cantSplit/>
          <w:trHeight w:val="414"/>
        </w:trPr>
        <w:tc>
          <w:tcPr>
            <w:tcW w:w="9601" w:type="dxa"/>
            <w:tcBorders>
              <w:top w:val="single" w:sz="4" w:space="0" w:color="000000"/>
              <w:left w:val="single" w:sz="4" w:space="0" w:color="000000"/>
              <w:bottom w:val="single" w:sz="4" w:space="0" w:color="000000"/>
              <w:right w:val="nil"/>
            </w:tcBorders>
            <w:hideMark/>
          </w:tcPr>
          <w:p w:rsidR="00A94C8C" w:rsidRPr="00A94C8C" w:rsidRDefault="00A94C8C" w:rsidP="00A94C8C">
            <w:pPr>
              <w:tabs>
                <w:tab w:val="left" w:pos="3029"/>
              </w:tabs>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 xml:space="preserve">Carga Horária Total do Curso: </w:t>
            </w:r>
          </w:p>
        </w:tc>
        <w:tc>
          <w:tcPr>
            <w:tcW w:w="701" w:type="dxa"/>
            <w:gridSpan w:val="2"/>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c>
          <w:tcPr>
            <w:tcW w:w="23" w:type="dxa"/>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gridAfter w:val="1"/>
          <w:wAfter w:w="10" w:type="dxa"/>
          <w:cantSplit/>
          <w:trHeight w:val="414"/>
        </w:trPr>
        <w:tc>
          <w:tcPr>
            <w:tcW w:w="9601" w:type="dxa"/>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Número de vagas anual:</w:t>
            </w:r>
            <w:r w:rsidRPr="00A94C8C">
              <w:rPr>
                <w:rFonts w:ascii="Times New Roman" w:eastAsia="Calibri" w:hAnsi="Times New Roman" w:cs="Times New Roman"/>
                <w:kern w:val="3"/>
                <w:sz w:val="24"/>
                <w:szCs w:val="24"/>
              </w:rPr>
              <w:t xml:space="preserve"> </w:t>
            </w:r>
          </w:p>
        </w:tc>
        <w:tc>
          <w:tcPr>
            <w:tcW w:w="701" w:type="dxa"/>
            <w:gridSpan w:val="2"/>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c>
          <w:tcPr>
            <w:tcW w:w="23" w:type="dxa"/>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gridAfter w:val="1"/>
          <w:wAfter w:w="10" w:type="dxa"/>
          <w:cantSplit/>
          <w:trHeight w:val="414"/>
        </w:trPr>
        <w:tc>
          <w:tcPr>
            <w:tcW w:w="9601" w:type="dxa"/>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color w:val="FF0000"/>
                <w:kern w:val="3"/>
                <w:sz w:val="24"/>
                <w:szCs w:val="24"/>
              </w:rPr>
            </w:pPr>
            <w:r w:rsidRPr="00A94C8C">
              <w:rPr>
                <w:rFonts w:ascii="Times New Roman" w:eastAsia="Calibri" w:hAnsi="Times New Roman" w:cs="Times New Roman"/>
                <w:b/>
                <w:bCs/>
                <w:kern w:val="3"/>
                <w:sz w:val="24"/>
                <w:szCs w:val="24"/>
              </w:rPr>
              <w:t xml:space="preserve">Número de turmas: </w:t>
            </w:r>
            <w:r w:rsidRPr="00A94C8C">
              <w:rPr>
                <w:rFonts w:ascii="Times New Roman" w:eastAsia="Calibri" w:hAnsi="Times New Roman" w:cs="Times New Roman"/>
                <w:bCs/>
                <w:color w:val="FF0000"/>
                <w:kern w:val="3"/>
                <w:sz w:val="24"/>
                <w:szCs w:val="24"/>
              </w:rPr>
              <w:t>01 turma por semestre</w:t>
            </w:r>
          </w:p>
        </w:tc>
        <w:tc>
          <w:tcPr>
            <w:tcW w:w="701" w:type="dxa"/>
            <w:gridSpan w:val="2"/>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c>
          <w:tcPr>
            <w:tcW w:w="23" w:type="dxa"/>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gridAfter w:val="1"/>
          <w:wAfter w:w="10" w:type="dxa"/>
          <w:cantSplit/>
          <w:trHeight w:val="414"/>
        </w:trPr>
        <w:tc>
          <w:tcPr>
            <w:tcW w:w="9601" w:type="dxa"/>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b/>
                <w:bCs/>
                <w:kern w:val="3"/>
                <w:sz w:val="24"/>
                <w:szCs w:val="24"/>
              </w:rPr>
            </w:pPr>
            <w:r w:rsidRPr="00A94C8C">
              <w:rPr>
                <w:rFonts w:ascii="Times New Roman" w:eastAsia="Calibri" w:hAnsi="Times New Roman" w:cs="Times New Roman"/>
                <w:b/>
                <w:bCs/>
                <w:kern w:val="3"/>
                <w:sz w:val="24"/>
                <w:szCs w:val="24"/>
              </w:rPr>
              <w:t>Turno de funcionamento:</w:t>
            </w:r>
            <w:r w:rsidRPr="00A94C8C">
              <w:rPr>
                <w:rFonts w:ascii="Times New Roman" w:eastAsia="Calibri" w:hAnsi="Times New Roman" w:cs="Times New Roman"/>
                <w:kern w:val="3"/>
                <w:sz w:val="24"/>
                <w:szCs w:val="24"/>
              </w:rPr>
              <w:t xml:space="preserve"> </w:t>
            </w:r>
            <w:r w:rsidRPr="00A94C8C">
              <w:rPr>
                <w:rFonts w:ascii="Times New Roman" w:eastAsia="Calibri" w:hAnsi="Times New Roman" w:cs="Times New Roman"/>
                <w:color w:val="FF0000"/>
                <w:kern w:val="3"/>
                <w:sz w:val="24"/>
                <w:szCs w:val="24"/>
              </w:rPr>
              <w:t>Integral</w:t>
            </w:r>
          </w:p>
        </w:tc>
        <w:tc>
          <w:tcPr>
            <w:tcW w:w="701" w:type="dxa"/>
            <w:gridSpan w:val="2"/>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c>
          <w:tcPr>
            <w:tcW w:w="23" w:type="dxa"/>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b/>
                <w:bCs/>
                <w:kern w:val="3"/>
                <w:sz w:val="24"/>
                <w:szCs w:val="24"/>
              </w:rPr>
            </w:pPr>
          </w:p>
        </w:tc>
      </w:tr>
      <w:tr w:rsidR="00A94C8C" w:rsidRPr="00A94C8C" w:rsidTr="00A94C8C">
        <w:trPr>
          <w:gridAfter w:val="1"/>
          <w:wAfter w:w="10" w:type="dxa"/>
          <w:cantSplit/>
          <w:trHeight w:val="414"/>
        </w:trPr>
        <w:tc>
          <w:tcPr>
            <w:tcW w:w="9601" w:type="dxa"/>
            <w:tcBorders>
              <w:top w:val="single" w:sz="4" w:space="0" w:color="000000"/>
              <w:left w:val="single" w:sz="4" w:space="0" w:color="000000"/>
              <w:bottom w:val="single" w:sz="4" w:space="0" w:color="000000"/>
              <w:right w:val="nil"/>
            </w:tcBorders>
            <w:hideMark/>
          </w:tcPr>
          <w:p w:rsidR="00A94C8C" w:rsidRPr="00A94C8C" w:rsidRDefault="00A94C8C" w:rsidP="00A94C8C">
            <w:pPr>
              <w:suppressAutoHyphens/>
              <w:autoSpaceDN w:val="0"/>
              <w:snapToGrid w:val="0"/>
              <w:spacing w:before="240"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b/>
                <w:bCs/>
                <w:kern w:val="3"/>
                <w:sz w:val="24"/>
                <w:szCs w:val="24"/>
              </w:rPr>
              <w:t xml:space="preserve">Forma de ingresso: </w:t>
            </w:r>
            <w:r w:rsidRPr="00A94C8C">
              <w:rPr>
                <w:rFonts w:ascii="Times New Roman" w:eastAsia="Calibri" w:hAnsi="Times New Roman" w:cs="Times New Roman"/>
                <w:bCs/>
                <w:color w:val="FF0000"/>
                <w:kern w:val="3"/>
                <w:sz w:val="24"/>
                <w:szCs w:val="24"/>
              </w:rPr>
              <w:t>SISU</w:t>
            </w:r>
          </w:p>
        </w:tc>
        <w:tc>
          <w:tcPr>
            <w:tcW w:w="701" w:type="dxa"/>
            <w:gridSpan w:val="2"/>
            <w:tcBorders>
              <w:top w:val="nil"/>
              <w:left w:val="single" w:sz="4" w:space="0" w:color="000000"/>
              <w:bottom w:val="nil"/>
              <w:right w:val="nil"/>
            </w:tcBorders>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kern w:val="3"/>
                <w:sz w:val="24"/>
                <w:szCs w:val="24"/>
              </w:rPr>
            </w:pPr>
          </w:p>
        </w:tc>
        <w:tc>
          <w:tcPr>
            <w:tcW w:w="23" w:type="dxa"/>
          </w:tcPr>
          <w:p w:rsidR="00A94C8C" w:rsidRPr="00A94C8C" w:rsidRDefault="00A94C8C" w:rsidP="00A94C8C">
            <w:pPr>
              <w:widowControl w:val="0"/>
              <w:suppressAutoHyphens/>
              <w:autoSpaceDN w:val="0"/>
              <w:snapToGrid w:val="0"/>
              <w:spacing w:before="240" w:after="0"/>
              <w:rPr>
                <w:rFonts w:ascii="Times New Roman" w:eastAsia="Calibri" w:hAnsi="Times New Roman" w:cs="Times New Roman"/>
                <w:kern w:val="3"/>
                <w:sz w:val="24"/>
                <w:szCs w:val="24"/>
              </w:rPr>
            </w:pPr>
          </w:p>
        </w:tc>
      </w:tr>
    </w:tbl>
    <w:p w:rsidR="00A94C8C" w:rsidRPr="00A94C8C" w:rsidRDefault="00A94C8C" w:rsidP="00A94C8C">
      <w:pPr>
        <w:suppressAutoHyphens/>
        <w:autoSpaceDE w:val="0"/>
        <w:autoSpaceDN w:val="0"/>
        <w:spacing w:before="240" w:after="0" w:line="360" w:lineRule="auto"/>
        <w:jc w:val="both"/>
        <w:rPr>
          <w:rFonts w:ascii="Times New Roman" w:eastAsia="Times New Roman" w:hAnsi="Times New Roman" w:cs="Times New Roman"/>
          <w:color w:val="000000"/>
          <w:kern w:val="3"/>
          <w:sz w:val="24"/>
          <w:szCs w:val="24"/>
          <w:lang w:eastAsia="pt-BR"/>
        </w:rPr>
      </w:pPr>
    </w:p>
    <w:p w:rsidR="00587627" w:rsidRPr="00587627" w:rsidRDefault="00587627" w:rsidP="00587627">
      <w:pPr>
        <w:pStyle w:val="PargrafodaLista"/>
        <w:widowControl w:val="0"/>
        <w:numPr>
          <w:ilvl w:val="1"/>
          <w:numId w:val="7"/>
        </w:numPr>
        <w:tabs>
          <w:tab w:val="left" w:pos="993"/>
          <w:tab w:val="left" w:pos="1276"/>
        </w:tabs>
        <w:spacing w:before="240" w:after="0" w:line="240" w:lineRule="atLeast"/>
        <w:jc w:val="both"/>
        <w:rPr>
          <w:rFonts w:ascii="Times New Roman" w:hAnsi="Times New Roman" w:cs="Times New Roman"/>
          <w:b/>
          <w:vanish/>
          <w:sz w:val="24"/>
          <w:szCs w:val="24"/>
        </w:rPr>
      </w:pPr>
    </w:p>
    <w:p w:rsidR="00A94C8C" w:rsidRPr="00A94C8C" w:rsidRDefault="00A94C8C" w:rsidP="00587627">
      <w:pPr>
        <w:widowControl w:val="0"/>
        <w:numPr>
          <w:ilvl w:val="1"/>
          <w:numId w:val="7"/>
        </w:numPr>
        <w:tabs>
          <w:tab w:val="left" w:pos="993"/>
          <w:tab w:val="left" w:pos="1276"/>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Contextualização da área de conhecimento </w:t>
      </w:r>
      <w:r w:rsidRPr="00A94C8C">
        <w:rPr>
          <w:rFonts w:ascii="Times New Roman" w:eastAsia="Arial" w:hAnsi="Times New Roman" w:cs="Times New Roman"/>
          <w:color w:val="FF0000"/>
          <w:kern w:val="3"/>
          <w:sz w:val="20"/>
          <w:szCs w:val="20"/>
        </w:rPr>
        <w:t>(Contextualizar a área de conhecimento do curso)</w:t>
      </w:r>
    </w:p>
    <w:p w:rsidR="00A94C8C" w:rsidRPr="00A94C8C" w:rsidRDefault="00A94C8C" w:rsidP="00587627">
      <w:pPr>
        <w:widowControl w:val="0"/>
        <w:numPr>
          <w:ilvl w:val="1"/>
          <w:numId w:val="7"/>
        </w:numPr>
        <w:tabs>
          <w:tab w:val="left" w:pos="993"/>
          <w:tab w:val="left" w:pos="1276"/>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Contextualização histórica do curso</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(Apresentar o histórico do curso)</w:t>
      </w:r>
    </w:p>
    <w:p w:rsidR="00A94C8C" w:rsidRPr="00A94C8C" w:rsidRDefault="00A94C8C" w:rsidP="00587627">
      <w:pPr>
        <w:widowControl w:val="0"/>
        <w:numPr>
          <w:ilvl w:val="0"/>
          <w:numId w:val="49"/>
        </w:numPr>
        <w:tabs>
          <w:tab w:val="left" w:pos="142"/>
          <w:tab w:val="left" w:pos="284"/>
          <w:tab w:val="left" w:pos="426"/>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OBJETIVOS E JUSTIFICATIVAS DO CURSO</w:t>
      </w:r>
    </w:p>
    <w:p w:rsidR="00A94C8C" w:rsidRPr="00587627" w:rsidRDefault="00A94C8C" w:rsidP="00587627">
      <w:pPr>
        <w:pStyle w:val="PargrafodaLista"/>
        <w:widowControl w:val="0"/>
        <w:numPr>
          <w:ilvl w:val="1"/>
          <w:numId w:val="50"/>
        </w:numPr>
        <w:tabs>
          <w:tab w:val="left" w:pos="142"/>
          <w:tab w:val="left" w:pos="284"/>
          <w:tab w:val="left" w:pos="426"/>
          <w:tab w:val="left" w:pos="567"/>
          <w:tab w:val="left" w:pos="851"/>
          <w:tab w:val="left" w:pos="993"/>
          <w:tab w:val="left" w:pos="1843"/>
        </w:tabs>
        <w:spacing w:before="240" w:after="0" w:line="240" w:lineRule="atLeast"/>
        <w:ind w:left="567" w:firstLine="0"/>
        <w:jc w:val="both"/>
        <w:rPr>
          <w:rFonts w:ascii="Times New Roman" w:hAnsi="Times New Roman" w:cs="Times New Roman"/>
          <w:b/>
          <w:sz w:val="24"/>
          <w:szCs w:val="24"/>
        </w:rPr>
      </w:pPr>
      <w:r w:rsidRPr="00587627">
        <w:rPr>
          <w:rFonts w:ascii="Times New Roman" w:hAnsi="Times New Roman" w:cs="Times New Roman"/>
          <w:b/>
          <w:sz w:val="24"/>
          <w:szCs w:val="24"/>
        </w:rPr>
        <w:lastRenderedPageBreak/>
        <w:t xml:space="preserve"> Objetivos </w:t>
      </w:r>
      <w:r w:rsidRPr="00587627">
        <w:rPr>
          <w:rFonts w:ascii="Times New Roman" w:eastAsia="Times New Roman" w:hAnsi="Times New Roman" w:cs="Times New Roman"/>
          <w:color w:val="FF0000"/>
          <w:sz w:val="20"/>
          <w:szCs w:val="20"/>
        </w:rPr>
        <w:t xml:space="preserve">(Apresentar os objetivos do curso levando em consideração o indicador 1.2. apresentado no </w:t>
      </w:r>
      <w:r w:rsidRPr="00587627">
        <w:rPr>
          <w:rFonts w:ascii="Times New Roman" w:hAnsi="Times New Roman" w:cs="Times New Roman"/>
          <w:color w:val="FF0000"/>
          <w:sz w:val="20"/>
          <w:szCs w:val="20"/>
        </w:rPr>
        <w:t>Instrumento de Avaliação de cursos de graduação - SINAES</w:t>
      </w:r>
      <w:r w:rsidRPr="00587627">
        <w:rPr>
          <w:rFonts w:ascii="Times New Roman" w:eastAsia="Times New Roman" w:hAnsi="Times New Roman" w:cs="Times New Roman"/>
          <w:color w:val="FF0000"/>
          <w:sz w:val="20"/>
          <w:szCs w:val="20"/>
        </w:rPr>
        <w:t>)</w:t>
      </w:r>
    </w:p>
    <w:p w:rsidR="00A94C8C" w:rsidRPr="00A94C8C" w:rsidRDefault="00A94C8C" w:rsidP="00A94C8C">
      <w:pPr>
        <w:widowControl w:val="0"/>
        <w:tabs>
          <w:tab w:val="left" w:pos="142"/>
          <w:tab w:val="left" w:pos="284"/>
          <w:tab w:val="left" w:pos="426"/>
        </w:tabs>
        <w:suppressAutoHyphens/>
        <w:autoSpaceDN w:val="0"/>
        <w:spacing w:before="240" w:after="0" w:line="360" w:lineRule="auto"/>
        <w:ind w:left="709"/>
        <w:jc w:val="both"/>
        <w:rPr>
          <w:rFonts w:ascii="Times New Roman" w:eastAsia="Times New Roman"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 xml:space="preserve">INDICADOR 1.2 Objetivos do Curso </w:t>
      </w:r>
      <w:r w:rsidRPr="00A94C8C">
        <w:rPr>
          <w:rFonts w:ascii="Times New Roman" w:eastAsia="Times New Roman" w:hAnsi="Times New Roman" w:cs="Times New Roman"/>
          <w:color w:val="FF0000"/>
          <w:kern w:val="3"/>
          <w:sz w:val="24"/>
          <w:szCs w:val="24"/>
        </w:rPr>
        <w:t xml:space="preserve">(nota </w:t>
      </w:r>
      <w:proofErr w:type="gramStart"/>
      <w:r w:rsidRPr="00A94C8C">
        <w:rPr>
          <w:rFonts w:ascii="Times New Roman" w:eastAsia="Times New Roman" w:hAnsi="Times New Roman" w:cs="Times New Roman"/>
          <w:color w:val="FF0000"/>
          <w:kern w:val="3"/>
          <w:sz w:val="24"/>
          <w:szCs w:val="24"/>
        </w:rPr>
        <w:t>5</w:t>
      </w:r>
      <w:proofErr w:type="gramEnd"/>
      <w:r w:rsidRPr="00A94C8C">
        <w:rPr>
          <w:rFonts w:ascii="Times New Roman" w:eastAsia="Times New Roman" w:hAnsi="Times New Roman" w:cs="Times New Roman"/>
          <w:color w:val="FF0000"/>
          <w:kern w:val="3"/>
          <w:sz w:val="24"/>
          <w:szCs w:val="24"/>
        </w:rPr>
        <w:t>)</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b/>
          <w:bCs/>
          <w:color w:val="FF0000"/>
          <w:kern w:val="3"/>
          <w:sz w:val="24"/>
          <w:szCs w:val="24"/>
        </w:rPr>
      </w:pPr>
      <w:r w:rsidRPr="00A94C8C">
        <w:rPr>
          <w:rFonts w:ascii="Times New Roman" w:eastAsia="Calibri" w:hAnsi="Times New Roman" w:cs="Times New Roman"/>
          <w:color w:val="FF0000"/>
          <w:kern w:val="3"/>
          <w:sz w:val="24"/>
          <w:szCs w:val="24"/>
        </w:rPr>
        <w:t xml:space="preserve">Os objetivos do curso, constantes no PPC, </w:t>
      </w:r>
      <w:r w:rsidRPr="00A94C8C">
        <w:rPr>
          <w:rFonts w:ascii="Times New Roman" w:eastAsia="Calibri" w:hAnsi="Times New Roman" w:cs="Times New Roman"/>
          <w:b/>
          <w:bCs/>
          <w:color w:val="FF0000"/>
          <w:kern w:val="3"/>
          <w:sz w:val="24"/>
          <w:szCs w:val="24"/>
        </w:rPr>
        <w:t xml:space="preserve">estão </w:t>
      </w:r>
      <w:proofErr w:type="gramStart"/>
      <w:r w:rsidRPr="00A94C8C">
        <w:rPr>
          <w:rFonts w:ascii="Times New Roman" w:eastAsia="Calibri" w:hAnsi="Times New Roman" w:cs="Times New Roman"/>
          <w:color w:val="FF0000"/>
          <w:kern w:val="3"/>
          <w:sz w:val="24"/>
          <w:szCs w:val="24"/>
        </w:rPr>
        <w:t>implementados</w:t>
      </w:r>
      <w:proofErr w:type="gramEnd"/>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considerando </w:t>
      </w:r>
      <w:r w:rsidRPr="00A94C8C">
        <w:rPr>
          <w:rFonts w:ascii="Times New Roman" w:eastAsia="Calibri" w:hAnsi="Times New Roman" w:cs="Times New Roman"/>
          <w:color w:val="FF0000"/>
          <w:kern w:val="3"/>
          <w:sz w:val="24"/>
          <w:szCs w:val="24"/>
        </w:rPr>
        <w:t xml:space="preserve">o perfil profissional do egresso, a estrutura curricular, o contexto educacional, características locais e regionais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novas práticas emergentes no campo do conhecimento relacionado ao curso.</w:t>
      </w:r>
    </w:p>
    <w:p w:rsidR="00A94C8C" w:rsidRPr="00A94C8C" w:rsidRDefault="00A94C8C" w:rsidP="00587627">
      <w:pPr>
        <w:widowControl w:val="0"/>
        <w:numPr>
          <w:ilvl w:val="1"/>
          <w:numId w:val="50"/>
        </w:numPr>
        <w:tabs>
          <w:tab w:val="left" w:pos="142"/>
          <w:tab w:val="left" w:pos="284"/>
          <w:tab w:val="left" w:pos="426"/>
          <w:tab w:val="left" w:pos="567"/>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 Justificativas (dimensões técnicas e políticas)</w:t>
      </w:r>
      <w:r w:rsidRPr="00A94C8C">
        <w:rPr>
          <w:rFonts w:ascii="Times New Roman" w:eastAsia="Arial" w:hAnsi="Times New Roman" w:cs="Times New Roman"/>
          <w:color w:val="FF0000"/>
          <w:kern w:val="3"/>
          <w:sz w:val="24"/>
          <w:szCs w:val="24"/>
        </w:rPr>
        <w:t xml:space="preserve"> (Justificar a importância do curso para a instituição, </w:t>
      </w:r>
      <w:r w:rsidR="00F6414E">
        <w:rPr>
          <w:rFonts w:ascii="Times New Roman" w:eastAsia="Arial" w:hAnsi="Times New Roman" w:cs="Times New Roman"/>
          <w:color w:val="FF0000"/>
          <w:kern w:val="3"/>
          <w:sz w:val="24"/>
          <w:szCs w:val="24"/>
        </w:rPr>
        <w:t>para a sociedade, bem como</w:t>
      </w:r>
      <w:r w:rsidR="004A60FC">
        <w:rPr>
          <w:rFonts w:ascii="Times New Roman" w:eastAsia="Arial" w:hAnsi="Times New Roman" w:cs="Times New Roman"/>
          <w:color w:val="FF0000"/>
          <w:kern w:val="3"/>
          <w:sz w:val="24"/>
          <w:szCs w:val="24"/>
        </w:rPr>
        <w:t>,</w:t>
      </w:r>
      <w:r w:rsidR="00F6414E">
        <w:rPr>
          <w:rFonts w:ascii="Times New Roman" w:eastAsia="Arial" w:hAnsi="Times New Roman" w:cs="Times New Roman"/>
          <w:color w:val="FF0000"/>
          <w:kern w:val="3"/>
          <w:sz w:val="24"/>
          <w:szCs w:val="24"/>
        </w:rPr>
        <w:t xml:space="preserve"> pela </w:t>
      </w:r>
      <w:r w:rsidRPr="00A94C8C">
        <w:rPr>
          <w:rFonts w:ascii="Times New Roman" w:eastAsia="Arial" w:hAnsi="Times New Roman" w:cs="Times New Roman"/>
          <w:color w:val="FF0000"/>
          <w:kern w:val="3"/>
          <w:sz w:val="24"/>
          <w:szCs w:val="24"/>
        </w:rPr>
        <w:t>demanda. Levar em consideração</w:t>
      </w:r>
      <w:r w:rsidRPr="00A94C8C">
        <w:rPr>
          <w:rFonts w:ascii="Times New Roman" w:eastAsia="Times New Roman" w:hAnsi="Times New Roman" w:cs="Times New Roman"/>
          <w:color w:val="FF0000"/>
          <w:kern w:val="3"/>
          <w:sz w:val="24"/>
          <w:szCs w:val="24"/>
        </w:rPr>
        <w:t xml:space="preserve"> também o indicador 1.20. apresentado no </w:t>
      </w:r>
      <w:r w:rsidRPr="00A94C8C">
        <w:rPr>
          <w:rFonts w:ascii="Times New Roman" w:eastAsia="Calibri" w:hAnsi="Times New Roman" w:cs="Times New Roman"/>
          <w:color w:val="FF0000"/>
          <w:kern w:val="3"/>
          <w:sz w:val="24"/>
          <w:szCs w:val="24"/>
        </w:rPr>
        <w:t>Instrumento de Avaliação de cursos de graduação - SINAES</w:t>
      </w:r>
      <w:proofErr w:type="gramStart"/>
      <w:r w:rsidRPr="00A94C8C">
        <w:rPr>
          <w:rFonts w:ascii="Times New Roman" w:eastAsia="Arial" w:hAnsi="Times New Roman" w:cs="Times New Roman"/>
          <w:color w:val="FF0000"/>
          <w:kern w:val="3"/>
          <w:sz w:val="24"/>
          <w:szCs w:val="24"/>
        </w:rPr>
        <w:t>)</w:t>
      </w:r>
      <w:proofErr w:type="gramEnd"/>
    </w:p>
    <w:p w:rsidR="00A94C8C" w:rsidRPr="00A94C8C" w:rsidRDefault="00A94C8C" w:rsidP="00A94C8C">
      <w:pPr>
        <w:widowControl w:val="0"/>
        <w:tabs>
          <w:tab w:val="left" w:pos="142"/>
          <w:tab w:val="left" w:pos="284"/>
          <w:tab w:val="left" w:pos="426"/>
        </w:tabs>
        <w:suppressAutoHyphens/>
        <w:autoSpaceDN w:val="0"/>
        <w:spacing w:before="240" w:after="0" w:line="360" w:lineRule="auto"/>
        <w:ind w:left="709"/>
        <w:jc w:val="both"/>
        <w:rPr>
          <w:rFonts w:ascii="Times New Roman" w:eastAsia="Arial"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 xml:space="preserve">INDICADOR 1.20 Número de vagas </w:t>
      </w:r>
      <w:r w:rsidRPr="00A94C8C">
        <w:rPr>
          <w:rFonts w:ascii="Times New Roman" w:eastAsia="Arial" w:hAnsi="Times New Roman" w:cs="Times New Roman"/>
          <w:color w:val="FF0000"/>
          <w:kern w:val="3"/>
          <w:sz w:val="24"/>
          <w:szCs w:val="24"/>
        </w:rPr>
        <w:t xml:space="preserve">(nota </w:t>
      </w:r>
      <w:proofErr w:type="gramStart"/>
      <w:r w:rsidRPr="00A94C8C">
        <w:rPr>
          <w:rFonts w:ascii="Times New Roman" w:eastAsia="Arial" w:hAnsi="Times New Roman" w:cs="Times New Roman"/>
          <w:color w:val="FF0000"/>
          <w:kern w:val="3"/>
          <w:sz w:val="24"/>
          <w:szCs w:val="24"/>
        </w:rPr>
        <w:t>5</w:t>
      </w:r>
      <w:proofErr w:type="gramEnd"/>
      <w:r w:rsidRPr="00A94C8C">
        <w:rPr>
          <w:rFonts w:ascii="Times New Roman" w:eastAsia="Arial" w:hAnsi="Times New Roman" w:cs="Times New Roman"/>
          <w:color w:val="FF0000"/>
          <w:kern w:val="3"/>
          <w:sz w:val="24"/>
          <w:szCs w:val="24"/>
        </w:rPr>
        <w:t>)</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número de vagas para o curso </w:t>
      </w:r>
      <w:r w:rsidRPr="00A94C8C">
        <w:rPr>
          <w:rFonts w:ascii="Times New Roman" w:eastAsia="Calibri" w:hAnsi="Times New Roman" w:cs="Times New Roman"/>
          <w:b/>
          <w:bCs/>
          <w:color w:val="FF0000"/>
          <w:kern w:val="3"/>
          <w:sz w:val="24"/>
          <w:szCs w:val="24"/>
        </w:rPr>
        <w:t xml:space="preserve">está </w:t>
      </w:r>
      <w:r w:rsidRPr="00A94C8C">
        <w:rPr>
          <w:rFonts w:ascii="Times New Roman" w:eastAsia="Calibri" w:hAnsi="Times New Roman" w:cs="Times New Roman"/>
          <w:color w:val="FF0000"/>
          <w:kern w:val="3"/>
          <w:sz w:val="24"/>
          <w:szCs w:val="24"/>
        </w:rPr>
        <w:t xml:space="preserve">fundamentado em estudos </w:t>
      </w:r>
      <w:r w:rsidRPr="00A94C8C">
        <w:rPr>
          <w:rFonts w:ascii="Times New Roman" w:eastAsia="Calibri" w:hAnsi="Times New Roman" w:cs="Times New Roman"/>
          <w:b/>
          <w:bCs/>
          <w:color w:val="FF0000"/>
          <w:kern w:val="3"/>
          <w:sz w:val="24"/>
          <w:szCs w:val="24"/>
        </w:rPr>
        <w:t>periódicos</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quantitativos </w:t>
      </w:r>
      <w:r w:rsidRPr="00A94C8C">
        <w:rPr>
          <w:rFonts w:ascii="Times New Roman" w:eastAsia="Calibri" w:hAnsi="Times New Roman" w:cs="Times New Roman"/>
          <w:color w:val="FF0000"/>
          <w:kern w:val="3"/>
          <w:sz w:val="24"/>
          <w:szCs w:val="24"/>
        </w:rPr>
        <w:t xml:space="preserve">e </w:t>
      </w:r>
      <w:r w:rsidRPr="00A94C8C">
        <w:rPr>
          <w:rFonts w:ascii="Times New Roman" w:eastAsia="Calibri" w:hAnsi="Times New Roman" w:cs="Times New Roman"/>
          <w:b/>
          <w:bCs/>
          <w:color w:val="FF0000"/>
          <w:kern w:val="3"/>
          <w:sz w:val="24"/>
          <w:szCs w:val="24"/>
        </w:rPr>
        <w:t>qualitativos</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em </w:t>
      </w:r>
      <w:r w:rsidRPr="00A94C8C">
        <w:rPr>
          <w:rFonts w:ascii="Times New Roman" w:eastAsia="Calibri" w:hAnsi="Times New Roman" w:cs="Times New Roman"/>
          <w:b/>
          <w:bCs/>
          <w:color w:val="FF0000"/>
          <w:kern w:val="3"/>
          <w:sz w:val="24"/>
          <w:szCs w:val="24"/>
        </w:rPr>
        <w:t xml:space="preserve">pesquisas </w:t>
      </w:r>
      <w:r w:rsidRPr="00A94C8C">
        <w:rPr>
          <w:rFonts w:ascii="Times New Roman" w:eastAsia="Calibri" w:hAnsi="Times New Roman" w:cs="Times New Roman"/>
          <w:color w:val="FF0000"/>
          <w:kern w:val="3"/>
          <w:sz w:val="24"/>
          <w:szCs w:val="24"/>
        </w:rPr>
        <w:t xml:space="preserve">com a comunidade acadêmica, que </w:t>
      </w:r>
      <w:r w:rsidRPr="00A94C8C">
        <w:rPr>
          <w:rFonts w:ascii="Times New Roman" w:eastAsia="Calibri" w:hAnsi="Times New Roman" w:cs="Times New Roman"/>
          <w:b/>
          <w:bCs/>
          <w:color w:val="FF0000"/>
          <w:kern w:val="3"/>
          <w:sz w:val="24"/>
          <w:szCs w:val="24"/>
        </w:rPr>
        <w:t xml:space="preserve">comprovam </w:t>
      </w:r>
      <w:r w:rsidRPr="00A94C8C">
        <w:rPr>
          <w:rFonts w:ascii="Times New Roman" w:eastAsia="Calibri" w:hAnsi="Times New Roman" w:cs="Times New Roman"/>
          <w:color w:val="FF0000"/>
          <w:kern w:val="3"/>
          <w:sz w:val="24"/>
          <w:szCs w:val="24"/>
        </w:rPr>
        <w:t xml:space="preserve">sua adequação à dimensão do corpo docente (e tutorial, na modalidade </w:t>
      </w:r>
      <w:proofErr w:type="gramStart"/>
      <w:r w:rsidRPr="00A94C8C">
        <w:rPr>
          <w:rFonts w:ascii="Times New Roman" w:eastAsia="Calibri" w:hAnsi="Times New Roman" w:cs="Times New Roman"/>
          <w:color w:val="FF0000"/>
          <w:kern w:val="3"/>
          <w:sz w:val="24"/>
          <w:szCs w:val="24"/>
        </w:rPr>
        <w:t>a</w:t>
      </w:r>
      <w:proofErr w:type="gramEnd"/>
      <w:r w:rsidRPr="00A94C8C">
        <w:rPr>
          <w:rFonts w:ascii="Times New Roman" w:eastAsia="Calibri" w:hAnsi="Times New Roman" w:cs="Times New Roman"/>
          <w:color w:val="FF0000"/>
          <w:kern w:val="3"/>
          <w:sz w:val="24"/>
          <w:szCs w:val="24"/>
        </w:rPr>
        <w:t xml:space="preserve"> distância) e às condições de infraestrutura física e tecnológica para o ensino e a pesquisa (esta última, quando for o caso).</w:t>
      </w:r>
    </w:p>
    <w:p w:rsidR="00A94C8C" w:rsidRPr="00A94C8C" w:rsidRDefault="00A94C8C" w:rsidP="00A94C8C">
      <w:pPr>
        <w:widowControl w:val="0"/>
        <w:tabs>
          <w:tab w:val="left" w:pos="142"/>
          <w:tab w:val="left" w:pos="284"/>
          <w:tab w:val="left" w:pos="426"/>
        </w:tabs>
        <w:suppressAutoHyphens/>
        <w:autoSpaceDN w:val="0"/>
        <w:spacing w:before="240" w:after="0" w:line="240" w:lineRule="atLeast"/>
        <w:jc w:val="both"/>
        <w:rPr>
          <w:rFonts w:ascii="Times New Roman" w:eastAsia="Calibri" w:hAnsi="Times New Roman" w:cs="Times New Roman"/>
          <w:b/>
          <w:kern w:val="3"/>
          <w:sz w:val="24"/>
          <w:szCs w:val="24"/>
        </w:rPr>
      </w:pPr>
    </w:p>
    <w:p w:rsidR="00A94C8C" w:rsidRPr="00A94C8C" w:rsidRDefault="00A94C8C" w:rsidP="00587627">
      <w:pPr>
        <w:widowControl w:val="0"/>
        <w:numPr>
          <w:ilvl w:val="0"/>
          <w:numId w:val="50"/>
        </w:numPr>
        <w:tabs>
          <w:tab w:val="left" w:pos="142"/>
          <w:tab w:val="left" w:pos="284"/>
          <w:tab w:val="left" w:pos="426"/>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CONCEPÇÃO ACADÊMICA DO CURSO</w:t>
      </w:r>
    </w:p>
    <w:p w:rsidR="00A94C8C" w:rsidRPr="00A94C8C" w:rsidRDefault="00A94C8C" w:rsidP="00587627">
      <w:pPr>
        <w:widowControl w:val="0"/>
        <w:numPr>
          <w:ilvl w:val="1"/>
          <w:numId w:val="50"/>
        </w:numPr>
        <w:tabs>
          <w:tab w:val="left" w:pos="142"/>
          <w:tab w:val="left" w:pos="284"/>
          <w:tab w:val="left" w:pos="426"/>
          <w:tab w:val="left" w:pos="567"/>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 Formas de Ingresso</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(Apresentar as formas de ingresso ao curso (</w:t>
      </w:r>
      <w:proofErr w:type="spellStart"/>
      <w:r w:rsidRPr="00A94C8C">
        <w:rPr>
          <w:rFonts w:ascii="Times New Roman" w:eastAsia="Arial" w:hAnsi="Times New Roman" w:cs="Times New Roman"/>
          <w:color w:val="FF0000"/>
          <w:kern w:val="3"/>
          <w:sz w:val="20"/>
          <w:szCs w:val="20"/>
        </w:rPr>
        <w:t>Sisu</w:t>
      </w:r>
      <w:proofErr w:type="spellEnd"/>
      <w:r w:rsidRPr="00A94C8C">
        <w:rPr>
          <w:rFonts w:ascii="Times New Roman" w:eastAsia="Arial" w:hAnsi="Times New Roman" w:cs="Times New Roman"/>
          <w:color w:val="FF0000"/>
          <w:kern w:val="3"/>
          <w:sz w:val="20"/>
          <w:szCs w:val="20"/>
        </w:rPr>
        <w:t xml:space="preserve">, vestibular, edital 2º ciclo, e edital de vagas </w:t>
      </w:r>
      <w:proofErr w:type="gramStart"/>
      <w:r w:rsidRPr="00A94C8C">
        <w:rPr>
          <w:rFonts w:ascii="Times New Roman" w:eastAsia="Arial" w:hAnsi="Times New Roman" w:cs="Times New Roman"/>
          <w:color w:val="FF0000"/>
          <w:kern w:val="3"/>
          <w:sz w:val="20"/>
          <w:szCs w:val="20"/>
        </w:rPr>
        <w:t>ociosas/remanescentes</w:t>
      </w:r>
      <w:proofErr w:type="gramEnd"/>
      <w:r w:rsidRPr="00A94C8C">
        <w:rPr>
          <w:rFonts w:ascii="Times New Roman" w:eastAsia="Arial" w:hAnsi="Times New Roman" w:cs="Times New Roman"/>
          <w:color w:val="FF0000"/>
          <w:kern w:val="3"/>
          <w:sz w:val="20"/>
          <w:szCs w:val="20"/>
        </w:rPr>
        <w:t>).</w:t>
      </w:r>
    </w:p>
    <w:p w:rsidR="00A94C8C" w:rsidRPr="00A94C8C" w:rsidRDefault="00A94C8C" w:rsidP="00587627">
      <w:pPr>
        <w:widowControl w:val="0"/>
        <w:numPr>
          <w:ilvl w:val="1"/>
          <w:numId w:val="50"/>
        </w:numPr>
        <w:tabs>
          <w:tab w:val="left" w:pos="142"/>
          <w:tab w:val="left" w:pos="284"/>
          <w:tab w:val="left" w:pos="426"/>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 Articulação do curso com o Plano de Desenvolvimento Institucional</w:t>
      </w:r>
      <w:r w:rsidRPr="00A94C8C">
        <w:rPr>
          <w:rFonts w:ascii="Times New Roman" w:eastAsia="Arial" w:hAnsi="Times New Roman" w:cs="Times New Roman"/>
          <w:color w:val="FF0000"/>
          <w:kern w:val="3"/>
          <w:sz w:val="24"/>
          <w:szCs w:val="24"/>
        </w:rPr>
        <w:t xml:space="preserve"> (Apresentar articulação do curso com o PDI, destacando as políticas de ensino, pesquisa e extensão no âmbito do curso, bem como as políticas institucionais de apoio ao discente. Levar em consideração os indicadores</w:t>
      </w:r>
      <w:r w:rsidRPr="00A94C8C">
        <w:rPr>
          <w:rFonts w:ascii="Times New Roman" w:eastAsia="Times New Roman" w:hAnsi="Times New Roman" w:cs="Times New Roman"/>
          <w:color w:val="FF0000"/>
          <w:kern w:val="3"/>
          <w:sz w:val="24"/>
          <w:szCs w:val="24"/>
        </w:rPr>
        <w:t xml:space="preserve"> 1.1; 1.12. apresentados no </w:t>
      </w:r>
      <w:r w:rsidRPr="00A94C8C">
        <w:rPr>
          <w:rFonts w:ascii="Times New Roman" w:eastAsia="Calibri" w:hAnsi="Times New Roman" w:cs="Times New Roman"/>
          <w:color w:val="FF0000"/>
          <w:kern w:val="3"/>
          <w:sz w:val="24"/>
          <w:szCs w:val="24"/>
        </w:rPr>
        <w:t>Instrumento de Avaliação de cursos de graduação – SINAES</w:t>
      </w:r>
      <w:proofErr w:type="gramStart"/>
      <w:r w:rsidRPr="00A94C8C">
        <w:rPr>
          <w:rFonts w:ascii="Times New Roman" w:eastAsia="Arial" w:hAnsi="Times New Roman" w:cs="Times New Roman"/>
          <w:color w:val="FF0000"/>
          <w:kern w:val="3"/>
          <w:sz w:val="24"/>
          <w:szCs w:val="24"/>
        </w:rPr>
        <w:t>)</w:t>
      </w:r>
      <w:proofErr w:type="gramEnd"/>
    </w:p>
    <w:p w:rsidR="00A94C8C" w:rsidRPr="00A94C8C" w:rsidRDefault="00A94C8C" w:rsidP="00587627">
      <w:pPr>
        <w:widowControl w:val="0"/>
        <w:numPr>
          <w:ilvl w:val="1"/>
          <w:numId w:val="50"/>
        </w:numPr>
        <w:tabs>
          <w:tab w:val="left" w:pos="142"/>
          <w:tab w:val="left" w:pos="284"/>
          <w:tab w:val="left" w:pos="426"/>
          <w:tab w:val="left" w:pos="567"/>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Arial" w:hAnsi="Times New Roman" w:cs="Times New Roman"/>
          <w:b/>
          <w:kern w:val="3"/>
          <w:sz w:val="24"/>
          <w:szCs w:val="24"/>
        </w:rPr>
        <w:t xml:space="preserve">Políticas de ensino, pesquisa </w:t>
      </w:r>
      <w:bookmarkStart w:id="0" w:name="_GoBack"/>
      <w:bookmarkEnd w:id="0"/>
      <w:r w:rsidRPr="00A94C8C">
        <w:rPr>
          <w:rFonts w:ascii="Times New Roman" w:eastAsia="Arial" w:hAnsi="Times New Roman" w:cs="Times New Roman"/>
          <w:b/>
          <w:kern w:val="3"/>
          <w:sz w:val="24"/>
          <w:szCs w:val="24"/>
        </w:rPr>
        <w:t xml:space="preserve">e </w:t>
      </w:r>
      <w:proofErr w:type="gramStart"/>
      <w:r w:rsidRPr="00A94C8C">
        <w:rPr>
          <w:rFonts w:ascii="Times New Roman" w:eastAsia="Arial" w:hAnsi="Times New Roman" w:cs="Times New Roman"/>
          <w:b/>
          <w:kern w:val="3"/>
          <w:sz w:val="24"/>
          <w:szCs w:val="24"/>
        </w:rPr>
        <w:t>extensão</w:t>
      </w:r>
      <w:proofErr w:type="gramEnd"/>
      <w:r w:rsidRPr="00A94C8C">
        <w:rPr>
          <w:rFonts w:ascii="Times New Roman" w:eastAsia="Arial" w:hAnsi="Times New Roman" w:cs="Times New Roman"/>
          <w:b/>
          <w:kern w:val="3"/>
          <w:sz w:val="24"/>
          <w:szCs w:val="24"/>
        </w:rPr>
        <w:t xml:space="preserve"> </w:t>
      </w:r>
    </w:p>
    <w:p w:rsidR="00A94C8C" w:rsidRPr="00A94C8C" w:rsidRDefault="00A94C8C" w:rsidP="00587627">
      <w:pPr>
        <w:widowControl w:val="0"/>
        <w:numPr>
          <w:ilvl w:val="1"/>
          <w:numId w:val="50"/>
        </w:numPr>
        <w:tabs>
          <w:tab w:val="left" w:pos="142"/>
          <w:tab w:val="left" w:pos="284"/>
          <w:tab w:val="left" w:pos="426"/>
          <w:tab w:val="left" w:pos="567"/>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Arial" w:hAnsi="Times New Roman" w:cs="Times New Roman"/>
          <w:b/>
          <w:kern w:val="3"/>
          <w:sz w:val="24"/>
          <w:szCs w:val="24"/>
        </w:rPr>
        <w:t>Políticas Institucionais de Apoio discente</w:t>
      </w:r>
      <w:r w:rsidRPr="00A94C8C">
        <w:rPr>
          <w:rFonts w:ascii="Times New Roman" w:eastAsia="Arial" w:hAnsi="Times New Roman" w:cs="Times New Roman"/>
          <w:kern w:val="3"/>
          <w:sz w:val="24"/>
          <w:szCs w:val="24"/>
        </w:rPr>
        <w:t xml:space="preserve"> </w:t>
      </w:r>
      <w:r w:rsidRPr="00A94C8C">
        <w:rPr>
          <w:rFonts w:ascii="Times New Roman" w:eastAsia="Arial" w:hAnsi="Times New Roman" w:cs="Times New Roman"/>
          <w:color w:val="FF0000"/>
          <w:kern w:val="3"/>
          <w:sz w:val="20"/>
          <w:szCs w:val="20"/>
        </w:rPr>
        <w:t xml:space="preserve">(Adequar </w:t>
      </w:r>
      <w:proofErr w:type="gramStart"/>
      <w:r w:rsidRPr="00A94C8C">
        <w:rPr>
          <w:rFonts w:ascii="Times New Roman" w:eastAsia="Arial" w:hAnsi="Times New Roman" w:cs="Times New Roman"/>
          <w:color w:val="FF0000"/>
          <w:kern w:val="3"/>
          <w:sz w:val="20"/>
          <w:szCs w:val="20"/>
        </w:rPr>
        <w:t>a</w:t>
      </w:r>
      <w:proofErr w:type="gramEnd"/>
      <w:r w:rsidRPr="00A94C8C">
        <w:rPr>
          <w:rFonts w:ascii="Times New Roman" w:eastAsia="Arial" w:hAnsi="Times New Roman" w:cs="Times New Roman"/>
          <w:color w:val="FF0000"/>
          <w:kern w:val="3"/>
          <w:sz w:val="20"/>
          <w:szCs w:val="20"/>
        </w:rPr>
        <w:t xml:space="preserve"> realidade do Campus)</w:t>
      </w:r>
    </w:p>
    <w:p w:rsidR="00A94C8C" w:rsidRPr="00A94C8C" w:rsidRDefault="00A94C8C" w:rsidP="00A94C8C">
      <w:pPr>
        <w:suppressAutoHyphens/>
        <w:autoSpaceDN w:val="0"/>
        <w:spacing w:before="240" w:after="0" w:line="360" w:lineRule="auto"/>
        <w:ind w:firstLine="720"/>
        <w:rPr>
          <w:rFonts w:ascii="Times New Roman" w:eastAsia="Times New Roman"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 xml:space="preserve">INDICADOR 1.1 Políticas Institucionais no Âmbito do Curso </w:t>
      </w:r>
      <w:r w:rsidRPr="00A94C8C">
        <w:rPr>
          <w:rFonts w:ascii="Times New Roman" w:eastAsia="Arial" w:hAnsi="Times New Roman" w:cs="Times New Roman"/>
          <w:color w:val="FF0000"/>
          <w:kern w:val="3"/>
          <w:sz w:val="24"/>
          <w:szCs w:val="24"/>
        </w:rPr>
        <w:t xml:space="preserve">(nota </w:t>
      </w:r>
      <w:proofErr w:type="gramStart"/>
      <w:r w:rsidRPr="00A94C8C">
        <w:rPr>
          <w:rFonts w:ascii="Times New Roman" w:eastAsia="Arial" w:hAnsi="Times New Roman" w:cs="Times New Roman"/>
          <w:color w:val="FF0000"/>
          <w:kern w:val="3"/>
          <w:sz w:val="24"/>
          <w:szCs w:val="24"/>
        </w:rPr>
        <w:t>5</w:t>
      </w:r>
      <w:proofErr w:type="gramEnd"/>
      <w:r w:rsidRPr="00A94C8C">
        <w:rPr>
          <w:rFonts w:ascii="Times New Roman" w:eastAsia="Arial" w:hAnsi="Times New Roman" w:cs="Times New Roman"/>
          <w:color w:val="FF0000"/>
          <w:kern w:val="3"/>
          <w:sz w:val="24"/>
          <w:szCs w:val="24"/>
        </w:rPr>
        <w:t>)</w:t>
      </w:r>
    </w:p>
    <w:p w:rsidR="00A94C8C" w:rsidRPr="00A94C8C" w:rsidRDefault="00A94C8C" w:rsidP="00A94C8C">
      <w:pPr>
        <w:widowControl w:val="0"/>
        <w:numPr>
          <w:ilvl w:val="0"/>
          <w:numId w:val="11"/>
        </w:numPr>
        <w:suppressAutoHyphens/>
        <w:autoSpaceDE w:val="0"/>
        <w:autoSpaceDN w:val="0"/>
        <w:adjustRightInd w:val="0"/>
        <w:spacing w:before="240" w:after="0" w:line="240" w:lineRule="auto"/>
        <w:ind w:left="993" w:hanging="284"/>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As políticas institucionais de ensino, extensão e pesquisa (quando for o caso), constantes no PDI, </w:t>
      </w:r>
      <w:r w:rsidRPr="00A94C8C">
        <w:rPr>
          <w:rFonts w:ascii="Times New Roman" w:eastAsia="Calibri" w:hAnsi="Times New Roman" w:cs="Times New Roman"/>
          <w:b/>
          <w:bCs/>
          <w:color w:val="FF0000"/>
          <w:kern w:val="3"/>
          <w:sz w:val="24"/>
          <w:szCs w:val="24"/>
        </w:rPr>
        <w:t xml:space="preserve">estão implantadas </w:t>
      </w:r>
      <w:r w:rsidRPr="00A94C8C">
        <w:rPr>
          <w:rFonts w:ascii="Times New Roman" w:eastAsia="Calibri" w:hAnsi="Times New Roman" w:cs="Times New Roman"/>
          <w:color w:val="FF0000"/>
          <w:kern w:val="3"/>
          <w:sz w:val="24"/>
          <w:szCs w:val="24"/>
        </w:rPr>
        <w:t xml:space="preserve">no âmbito do curso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claramente voltadas para a promoção de oportunidades de aprendizagem alinhadas ao perfil do egresso, </w:t>
      </w:r>
      <w:r w:rsidRPr="00A94C8C">
        <w:rPr>
          <w:rFonts w:ascii="Times New Roman" w:eastAsia="Calibri" w:hAnsi="Times New Roman" w:cs="Times New Roman"/>
          <w:b/>
          <w:bCs/>
          <w:color w:val="FF0000"/>
          <w:kern w:val="3"/>
          <w:sz w:val="24"/>
          <w:szCs w:val="24"/>
        </w:rPr>
        <w:t xml:space="preserve">adotando-se </w:t>
      </w:r>
      <w:r w:rsidRPr="00A94C8C">
        <w:rPr>
          <w:rFonts w:ascii="Times New Roman" w:eastAsia="Calibri" w:hAnsi="Times New Roman" w:cs="Times New Roman"/>
          <w:color w:val="FF0000"/>
          <w:kern w:val="3"/>
          <w:sz w:val="24"/>
          <w:szCs w:val="24"/>
        </w:rPr>
        <w:t xml:space="preserve">práticas comprovadamente exitosas ou </w:t>
      </w:r>
      <w:r w:rsidRPr="00A94C8C">
        <w:rPr>
          <w:rFonts w:ascii="Times New Roman" w:eastAsia="Calibri" w:hAnsi="Times New Roman" w:cs="Times New Roman"/>
          <w:color w:val="FF0000"/>
          <w:kern w:val="3"/>
          <w:sz w:val="24"/>
          <w:szCs w:val="24"/>
        </w:rPr>
        <w:lastRenderedPageBreak/>
        <w:t>inovadoras para a sua revisão.</w:t>
      </w:r>
    </w:p>
    <w:p w:rsidR="00A94C8C" w:rsidRPr="00A94C8C" w:rsidRDefault="00A94C8C" w:rsidP="00A94C8C">
      <w:pPr>
        <w:suppressAutoHyphens/>
        <w:autoSpaceDN w:val="0"/>
        <w:spacing w:before="240" w:after="0" w:line="360" w:lineRule="auto"/>
        <w:ind w:firstLine="709"/>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1.12 (APOIO AO ESTUDANTE)</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apoio ao discente </w:t>
      </w:r>
      <w:r w:rsidRPr="00A94C8C">
        <w:rPr>
          <w:rFonts w:ascii="Times New Roman" w:eastAsia="Calibri" w:hAnsi="Times New Roman" w:cs="Times New Roman"/>
          <w:b/>
          <w:bCs/>
          <w:color w:val="FF0000"/>
          <w:kern w:val="3"/>
          <w:sz w:val="24"/>
          <w:szCs w:val="24"/>
        </w:rPr>
        <w:t xml:space="preserve">contempla </w:t>
      </w:r>
      <w:r w:rsidRPr="00A94C8C">
        <w:rPr>
          <w:rFonts w:ascii="Times New Roman" w:eastAsia="Calibri" w:hAnsi="Times New Roman" w:cs="Times New Roman"/>
          <w:color w:val="FF0000"/>
          <w:kern w:val="3"/>
          <w:sz w:val="24"/>
          <w:szCs w:val="24"/>
        </w:rPr>
        <w:t xml:space="preserve">ações de acolhimento e permanência, acessibilidade metodológica e instrumental, monitoria, nivelamento, intermediação e acompanhamento de estágios não obrigatórios remunerados, apoio psicopedagógico, participação em centros acadêmicos </w:t>
      </w:r>
      <w:r w:rsidRPr="00A94C8C">
        <w:rPr>
          <w:rFonts w:ascii="Times New Roman" w:eastAsia="Calibri" w:hAnsi="Times New Roman" w:cs="Times New Roman"/>
          <w:b/>
          <w:bCs/>
          <w:color w:val="FF0000"/>
          <w:kern w:val="3"/>
          <w:sz w:val="24"/>
          <w:szCs w:val="24"/>
        </w:rPr>
        <w:t xml:space="preserve">ou </w:t>
      </w:r>
      <w:r w:rsidRPr="00A94C8C">
        <w:rPr>
          <w:rFonts w:ascii="Times New Roman" w:eastAsia="Calibri" w:hAnsi="Times New Roman" w:cs="Times New Roman"/>
          <w:color w:val="FF0000"/>
          <w:kern w:val="3"/>
          <w:sz w:val="24"/>
          <w:szCs w:val="24"/>
        </w:rPr>
        <w:t xml:space="preserve">intercâmbios nacionais e internacionais </w:t>
      </w:r>
      <w:r w:rsidRPr="00A94C8C">
        <w:rPr>
          <w:rFonts w:ascii="Times New Roman" w:eastAsia="Calibri" w:hAnsi="Times New Roman" w:cs="Times New Roman"/>
          <w:b/>
          <w:bCs/>
          <w:color w:val="FF0000"/>
          <w:kern w:val="3"/>
          <w:sz w:val="24"/>
          <w:szCs w:val="24"/>
        </w:rPr>
        <w:t xml:space="preserve">e promove </w:t>
      </w:r>
      <w:r w:rsidRPr="00A94C8C">
        <w:rPr>
          <w:rFonts w:ascii="Times New Roman" w:eastAsia="Calibri" w:hAnsi="Times New Roman" w:cs="Times New Roman"/>
          <w:color w:val="FF0000"/>
          <w:kern w:val="3"/>
          <w:sz w:val="24"/>
          <w:szCs w:val="24"/>
        </w:rPr>
        <w:t>outras ações comprovadamente exitosas ou inovadoras.</w:t>
      </w:r>
    </w:p>
    <w:p w:rsidR="00A94C8C" w:rsidRPr="00A94C8C" w:rsidRDefault="00A94C8C" w:rsidP="00587627">
      <w:pPr>
        <w:widowControl w:val="0"/>
        <w:numPr>
          <w:ilvl w:val="1"/>
          <w:numId w:val="50"/>
        </w:numPr>
        <w:tabs>
          <w:tab w:val="left" w:pos="426"/>
          <w:tab w:val="left" w:pos="567"/>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Áreas de atuação</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(Apresentar as áreas em que o egresso poderá atuar)</w:t>
      </w:r>
    </w:p>
    <w:p w:rsidR="00A94C8C" w:rsidRPr="00A94C8C" w:rsidRDefault="00A94C8C" w:rsidP="00587627">
      <w:pPr>
        <w:widowControl w:val="0"/>
        <w:numPr>
          <w:ilvl w:val="1"/>
          <w:numId w:val="50"/>
        </w:numPr>
        <w:tabs>
          <w:tab w:val="left" w:pos="142"/>
          <w:tab w:val="left" w:pos="284"/>
          <w:tab w:val="left" w:pos="426"/>
          <w:tab w:val="left" w:pos="567"/>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Perfil profissional do egresso</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(Descrever o perfil do egresso, levando em consideração</w:t>
      </w:r>
      <w:r w:rsidRPr="00A94C8C">
        <w:rPr>
          <w:rFonts w:ascii="Times New Roman" w:eastAsia="Times New Roman" w:hAnsi="Times New Roman" w:cs="Times New Roman"/>
          <w:color w:val="FF0000"/>
          <w:kern w:val="3"/>
          <w:sz w:val="20"/>
          <w:szCs w:val="20"/>
        </w:rPr>
        <w:t xml:space="preserve"> o indicador 1.3. apresentado no </w:t>
      </w:r>
      <w:r w:rsidRPr="00A94C8C">
        <w:rPr>
          <w:rFonts w:ascii="Times New Roman" w:eastAsia="Calibri" w:hAnsi="Times New Roman" w:cs="Times New Roman"/>
          <w:color w:val="FF0000"/>
          <w:kern w:val="3"/>
          <w:sz w:val="20"/>
          <w:szCs w:val="20"/>
        </w:rPr>
        <w:t>Instrumento de Avaliação de cursos de graduação – SINAES</w:t>
      </w:r>
      <w:proofErr w:type="gramStart"/>
      <w:r w:rsidRPr="00A94C8C">
        <w:rPr>
          <w:rFonts w:ascii="Times New Roman" w:eastAsia="Arial" w:hAnsi="Times New Roman" w:cs="Times New Roman"/>
          <w:color w:val="FF0000"/>
          <w:kern w:val="3"/>
          <w:sz w:val="20"/>
          <w:szCs w:val="20"/>
        </w:rPr>
        <w:t>)</w:t>
      </w:r>
      <w:proofErr w:type="gramEnd"/>
    </w:p>
    <w:p w:rsidR="00A94C8C" w:rsidRPr="00A94C8C" w:rsidRDefault="00A94C8C" w:rsidP="00A94C8C">
      <w:pPr>
        <w:suppressAutoHyphens/>
        <w:autoSpaceDN w:val="0"/>
        <w:spacing w:before="240" w:after="0" w:line="360" w:lineRule="auto"/>
        <w:ind w:left="709"/>
        <w:rPr>
          <w:rFonts w:ascii="Times New Roman" w:eastAsia="Times New Roman"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INDICADOR 1.3 Perfil Profissional do Egresso</w:t>
      </w:r>
    </w:p>
    <w:p w:rsidR="00A94C8C" w:rsidRPr="00A94C8C" w:rsidRDefault="00A94C8C" w:rsidP="00A94C8C">
      <w:pPr>
        <w:widowControl w:val="0"/>
        <w:numPr>
          <w:ilvl w:val="0"/>
          <w:numId w:val="9"/>
        </w:numPr>
        <w:tabs>
          <w:tab w:val="left" w:pos="142"/>
          <w:tab w:val="left" w:pos="284"/>
          <w:tab w:val="left" w:pos="426"/>
          <w:tab w:val="left" w:pos="851"/>
          <w:tab w:val="left" w:pos="993"/>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color w:val="FF0000"/>
          <w:kern w:val="3"/>
          <w:sz w:val="24"/>
          <w:szCs w:val="24"/>
        </w:rPr>
        <w:t xml:space="preserve">O perfil profissional do egresso </w:t>
      </w:r>
      <w:r w:rsidRPr="00A94C8C">
        <w:rPr>
          <w:rFonts w:ascii="Times New Roman" w:eastAsia="Calibri" w:hAnsi="Times New Roman" w:cs="Times New Roman"/>
          <w:b/>
          <w:bCs/>
          <w:color w:val="FF0000"/>
          <w:kern w:val="3"/>
          <w:sz w:val="24"/>
          <w:szCs w:val="24"/>
        </w:rPr>
        <w:t xml:space="preserve">consta </w:t>
      </w:r>
      <w:r w:rsidRPr="00A94C8C">
        <w:rPr>
          <w:rFonts w:ascii="Times New Roman" w:eastAsia="Calibri" w:hAnsi="Times New Roman" w:cs="Times New Roman"/>
          <w:color w:val="FF0000"/>
          <w:kern w:val="3"/>
          <w:sz w:val="24"/>
          <w:szCs w:val="24"/>
        </w:rPr>
        <w:t>no PPC</w:t>
      </w:r>
      <w:proofErr w:type="gramStart"/>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está</w:t>
      </w:r>
      <w:proofErr w:type="gramEnd"/>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 xml:space="preserve">de acordo com as DCN (quando houver), </w:t>
      </w:r>
      <w:r w:rsidRPr="00A94C8C">
        <w:rPr>
          <w:rFonts w:ascii="Times New Roman" w:eastAsia="Calibri" w:hAnsi="Times New Roman" w:cs="Times New Roman"/>
          <w:b/>
          <w:bCs/>
          <w:color w:val="FF0000"/>
          <w:kern w:val="3"/>
          <w:sz w:val="24"/>
          <w:szCs w:val="24"/>
        </w:rPr>
        <w:t xml:space="preserve">expressa </w:t>
      </w:r>
      <w:r w:rsidRPr="00A94C8C">
        <w:rPr>
          <w:rFonts w:ascii="Times New Roman" w:eastAsia="Calibri" w:hAnsi="Times New Roman" w:cs="Times New Roman"/>
          <w:color w:val="FF0000"/>
          <w:kern w:val="3"/>
          <w:sz w:val="24"/>
          <w:szCs w:val="24"/>
        </w:rPr>
        <w:t xml:space="preserve">as competências a serem desenvolvidas pelo discente e as </w:t>
      </w:r>
      <w:r w:rsidRPr="00A94C8C">
        <w:rPr>
          <w:rFonts w:ascii="Times New Roman" w:eastAsia="Calibri" w:hAnsi="Times New Roman" w:cs="Times New Roman"/>
          <w:b/>
          <w:bCs/>
          <w:color w:val="FF0000"/>
          <w:kern w:val="3"/>
          <w:sz w:val="24"/>
          <w:szCs w:val="24"/>
        </w:rPr>
        <w:t xml:space="preserve">articula </w:t>
      </w:r>
      <w:r w:rsidRPr="00A94C8C">
        <w:rPr>
          <w:rFonts w:ascii="Times New Roman" w:eastAsia="Calibri" w:hAnsi="Times New Roman" w:cs="Times New Roman"/>
          <w:color w:val="FF0000"/>
          <w:kern w:val="3"/>
          <w:sz w:val="24"/>
          <w:szCs w:val="24"/>
        </w:rPr>
        <w:t xml:space="preserve">com necessidades locais e regionais, </w:t>
      </w:r>
      <w:r w:rsidRPr="00A94C8C">
        <w:rPr>
          <w:rFonts w:ascii="Times New Roman" w:eastAsia="Calibri" w:hAnsi="Times New Roman" w:cs="Times New Roman"/>
          <w:b/>
          <w:bCs/>
          <w:color w:val="FF0000"/>
          <w:kern w:val="3"/>
          <w:sz w:val="24"/>
          <w:szCs w:val="24"/>
        </w:rPr>
        <w:t xml:space="preserve">sendo </w:t>
      </w:r>
      <w:r w:rsidRPr="00A94C8C">
        <w:rPr>
          <w:rFonts w:ascii="Times New Roman" w:eastAsia="Calibri" w:hAnsi="Times New Roman" w:cs="Times New Roman"/>
          <w:color w:val="FF0000"/>
          <w:kern w:val="3"/>
          <w:sz w:val="24"/>
          <w:szCs w:val="24"/>
        </w:rPr>
        <w:t>ampliado em função de novas demandas apresentadas pelo mundo do trabalho</w:t>
      </w:r>
    </w:p>
    <w:p w:rsidR="00A94C8C" w:rsidRPr="00A94C8C" w:rsidRDefault="00A94C8C" w:rsidP="00587627">
      <w:pPr>
        <w:widowControl w:val="0"/>
        <w:numPr>
          <w:ilvl w:val="1"/>
          <w:numId w:val="50"/>
        </w:numPr>
        <w:tabs>
          <w:tab w:val="left" w:pos="426"/>
          <w:tab w:val="left" w:pos="567"/>
          <w:tab w:val="left" w:pos="709"/>
          <w:tab w:val="left" w:pos="851"/>
          <w:tab w:val="left" w:pos="993"/>
        </w:tabs>
        <w:suppressAutoHyphens/>
        <w:autoSpaceDN w:val="0"/>
        <w:spacing w:before="240" w:after="0" w:line="240" w:lineRule="auto"/>
        <w:ind w:left="567" w:firstLine="0"/>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 xml:space="preserve"> Competências e habilidades</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 xml:space="preserve">(Apresentar as competências e habilidades a serem alcançadas pelos egressos em conformidade com as </w:t>
      </w:r>
      <w:proofErr w:type="spellStart"/>
      <w:r w:rsidRPr="00A94C8C">
        <w:rPr>
          <w:rFonts w:ascii="Times New Roman" w:eastAsia="Arial" w:hAnsi="Times New Roman" w:cs="Times New Roman"/>
          <w:color w:val="FF0000"/>
          <w:kern w:val="3"/>
          <w:sz w:val="20"/>
          <w:szCs w:val="20"/>
        </w:rPr>
        <w:t>DCNs</w:t>
      </w:r>
      <w:proofErr w:type="spellEnd"/>
      <w:r w:rsidRPr="00A94C8C">
        <w:rPr>
          <w:rFonts w:ascii="Times New Roman" w:eastAsia="Arial" w:hAnsi="Times New Roman" w:cs="Times New Roman"/>
          <w:color w:val="FF0000"/>
          <w:kern w:val="3"/>
          <w:sz w:val="20"/>
          <w:szCs w:val="20"/>
        </w:rPr>
        <w:t xml:space="preserve"> e com o perfil do egresso)</w:t>
      </w:r>
    </w:p>
    <w:p w:rsidR="00A94C8C" w:rsidRPr="00A94C8C" w:rsidRDefault="00A94C8C" w:rsidP="00587627">
      <w:pPr>
        <w:widowControl w:val="0"/>
        <w:numPr>
          <w:ilvl w:val="1"/>
          <w:numId w:val="50"/>
        </w:numPr>
        <w:tabs>
          <w:tab w:val="left" w:pos="142"/>
          <w:tab w:val="left" w:pos="284"/>
          <w:tab w:val="left" w:pos="426"/>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Coerência do currículo com as Diretrizes Curriculares Nacionais</w:t>
      </w:r>
      <w:r w:rsidRPr="00A94C8C">
        <w:rPr>
          <w:rFonts w:ascii="Times New Roman" w:eastAsia="Times New Roman" w:hAnsi="Times New Roman" w:cs="Times New Roman"/>
          <w:color w:val="FF0000"/>
          <w:kern w:val="3"/>
          <w:sz w:val="24"/>
          <w:szCs w:val="24"/>
        </w:rPr>
        <w:t xml:space="preserve"> </w:t>
      </w:r>
      <w:r w:rsidRPr="00A94C8C">
        <w:rPr>
          <w:rFonts w:ascii="Times New Roman" w:eastAsia="Times New Roman" w:hAnsi="Times New Roman" w:cs="Times New Roman"/>
          <w:color w:val="FF0000"/>
          <w:kern w:val="3"/>
          <w:sz w:val="20"/>
          <w:szCs w:val="20"/>
        </w:rPr>
        <w:t>(Articular as diretrizes do curso a partir das DCN, quando houver).</w:t>
      </w:r>
    </w:p>
    <w:p w:rsidR="00A94C8C" w:rsidRPr="00A94C8C" w:rsidRDefault="00A94C8C" w:rsidP="00587627">
      <w:pPr>
        <w:widowControl w:val="0"/>
        <w:numPr>
          <w:ilvl w:val="1"/>
          <w:numId w:val="50"/>
        </w:numPr>
        <w:tabs>
          <w:tab w:val="left" w:pos="142"/>
          <w:tab w:val="left" w:pos="284"/>
          <w:tab w:val="left" w:pos="426"/>
          <w:tab w:val="left" w:pos="709"/>
          <w:tab w:val="left" w:pos="851"/>
          <w:tab w:val="left" w:pos="993"/>
        </w:tabs>
        <w:suppressAutoHyphens/>
        <w:autoSpaceDN w:val="0"/>
        <w:spacing w:before="240" w:after="0" w:line="240" w:lineRule="atLeast"/>
        <w:ind w:left="567" w:firstLine="0"/>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Aspectos teóricos metodológicos do processo de ensino-aprendizagem</w:t>
      </w:r>
      <w:r w:rsidRPr="00A94C8C">
        <w:rPr>
          <w:rFonts w:ascii="Times New Roman" w:eastAsia="Times New Roman" w:hAnsi="Times New Roman" w:cs="Times New Roman"/>
          <w:color w:val="FF0000"/>
          <w:kern w:val="3"/>
          <w:sz w:val="24"/>
          <w:szCs w:val="24"/>
        </w:rPr>
        <w:t xml:space="preserve"> </w:t>
      </w:r>
      <w:r w:rsidRPr="00A94C8C">
        <w:rPr>
          <w:rFonts w:ascii="Times New Roman" w:eastAsia="Times New Roman" w:hAnsi="Times New Roman" w:cs="Times New Roman"/>
          <w:color w:val="FF0000"/>
          <w:kern w:val="3"/>
          <w:sz w:val="20"/>
          <w:szCs w:val="20"/>
        </w:rPr>
        <w:t xml:space="preserve">(Apresentar os aspectos teóricos metodológicos do processo de ensino aprendizagem, levando em consideração os indicadores 1.6 e 1.16. apresentados no </w:t>
      </w:r>
      <w:r w:rsidRPr="00A94C8C">
        <w:rPr>
          <w:rFonts w:ascii="Times New Roman" w:eastAsia="Calibri" w:hAnsi="Times New Roman" w:cs="Times New Roman"/>
          <w:color w:val="FF0000"/>
          <w:kern w:val="3"/>
          <w:sz w:val="20"/>
          <w:szCs w:val="20"/>
        </w:rPr>
        <w:t>Instrumento de Avaliação de cursos de graduação – SINAES</w:t>
      </w:r>
      <w:proofErr w:type="gramStart"/>
      <w:r w:rsidRPr="00A94C8C">
        <w:rPr>
          <w:rFonts w:ascii="Times New Roman" w:eastAsia="Times New Roman" w:hAnsi="Times New Roman" w:cs="Times New Roman"/>
          <w:color w:val="FF0000"/>
          <w:kern w:val="3"/>
          <w:sz w:val="20"/>
          <w:szCs w:val="20"/>
        </w:rPr>
        <w:t>)</w:t>
      </w:r>
      <w:proofErr w:type="gramEnd"/>
    </w:p>
    <w:p w:rsidR="00A94C8C" w:rsidRPr="00A94C8C" w:rsidRDefault="00A94C8C" w:rsidP="00A94C8C">
      <w:pPr>
        <w:suppressAutoHyphens/>
        <w:autoSpaceDN w:val="0"/>
        <w:spacing w:before="240" w:after="0" w:line="360" w:lineRule="auto"/>
        <w:ind w:firstLine="720"/>
        <w:rPr>
          <w:rFonts w:ascii="Times New Roman" w:eastAsia="Times New Roman"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INDICADOR 1.6 Metodologia</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 metodologia, constante no PPC (e de acordo com as DCN, quando houver), </w:t>
      </w:r>
      <w:r w:rsidRPr="00A94C8C">
        <w:rPr>
          <w:rFonts w:ascii="Times New Roman" w:eastAsia="Calibri" w:hAnsi="Times New Roman" w:cs="Times New Roman"/>
          <w:b/>
          <w:bCs/>
          <w:color w:val="FF0000"/>
          <w:kern w:val="3"/>
          <w:sz w:val="24"/>
          <w:szCs w:val="24"/>
        </w:rPr>
        <w:t xml:space="preserve">atende </w:t>
      </w:r>
      <w:r w:rsidRPr="00A94C8C">
        <w:rPr>
          <w:rFonts w:ascii="Times New Roman" w:eastAsia="Calibri" w:hAnsi="Times New Roman" w:cs="Times New Roman"/>
          <w:color w:val="FF0000"/>
          <w:kern w:val="3"/>
          <w:sz w:val="24"/>
          <w:szCs w:val="24"/>
        </w:rPr>
        <w:t xml:space="preserve">ao desenvolvimento de conteúdos, às estratégias de aprendizagem, ao contínuo acompanhamento das atividades, à acessibilidade metodológica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à autonomia do discente, </w:t>
      </w:r>
      <w:r w:rsidRPr="00A94C8C">
        <w:rPr>
          <w:rFonts w:ascii="Times New Roman" w:eastAsia="Calibri" w:hAnsi="Times New Roman" w:cs="Times New Roman"/>
          <w:b/>
          <w:bCs/>
          <w:color w:val="FF0000"/>
          <w:kern w:val="3"/>
          <w:sz w:val="24"/>
          <w:szCs w:val="24"/>
        </w:rPr>
        <w:t xml:space="preserve">coaduna-se </w:t>
      </w:r>
      <w:r w:rsidRPr="00A94C8C">
        <w:rPr>
          <w:rFonts w:ascii="Times New Roman" w:eastAsia="Calibri" w:hAnsi="Times New Roman" w:cs="Times New Roman"/>
          <w:color w:val="FF0000"/>
          <w:kern w:val="3"/>
          <w:sz w:val="24"/>
          <w:szCs w:val="24"/>
        </w:rPr>
        <w:t xml:space="preserve">com práticas pedagógicas que estimulam a ação discente em uma relação teoria-prática, </w:t>
      </w:r>
      <w:r w:rsidRPr="00A94C8C">
        <w:rPr>
          <w:rFonts w:ascii="Times New Roman" w:eastAsia="Calibri" w:hAnsi="Times New Roman" w:cs="Times New Roman"/>
          <w:b/>
          <w:bCs/>
          <w:color w:val="FF0000"/>
          <w:kern w:val="3"/>
          <w:sz w:val="24"/>
          <w:szCs w:val="24"/>
        </w:rPr>
        <w:t xml:space="preserve">e é </w:t>
      </w:r>
      <w:r w:rsidRPr="00A94C8C">
        <w:rPr>
          <w:rFonts w:ascii="Times New Roman" w:eastAsia="Calibri" w:hAnsi="Times New Roman" w:cs="Times New Roman"/>
          <w:color w:val="FF0000"/>
          <w:kern w:val="3"/>
          <w:sz w:val="24"/>
          <w:szCs w:val="24"/>
        </w:rPr>
        <w:t xml:space="preserve">claramente inovadora </w:t>
      </w:r>
      <w:r w:rsidRPr="00A94C8C">
        <w:rPr>
          <w:rFonts w:ascii="Times New Roman" w:eastAsia="Calibri" w:hAnsi="Times New Roman" w:cs="Times New Roman"/>
          <w:b/>
          <w:bCs/>
          <w:color w:val="FF0000"/>
          <w:kern w:val="3"/>
          <w:sz w:val="24"/>
          <w:szCs w:val="24"/>
        </w:rPr>
        <w:t>e</w:t>
      </w:r>
      <w:r w:rsidRPr="00A94C8C">
        <w:rPr>
          <w:rFonts w:ascii="Times New Roman" w:eastAsia="Calibri" w:hAnsi="Times New Roman" w:cs="Times New Roman"/>
          <w:color w:val="FF0000"/>
          <w:kern w:val="3"/>
          <w:sz w:val="24"/>
          <w:szCs w:val="24"/>
        </w:rPr>
        <w:t xml:space="preserve"> embasada em recursos que proporcionam aprendizagens diferenciadas dentro da área.</w:t>
      </w:r>
    </w:p>
    <w:p w:rsidR="00A94C8C" w:rsidRPr="00A94C8C" w:rsidRDefault="00A94C8C" w:rsidP="00A94C8C">
      <w:pPr>
        <w:widowControl w:val="0"/>
        <w:suppressAutoHyphens/>
        <w:autoSpaceDN w:val="0"/>
        <w:spacing w:before="240" w:after="0" w:line="240" w:lineRule="auto"/>
        <w:ind w:left="709"/>
        <w:rPr>
          <w:rFonts w:ascii="Times New Roman" w:eastAsia="Arial" w:hAnsi="Times New Roman" w:cs="Times New Roman"/>
          <w:color w:val="FF0000"/>
          <w:kern w:val="3"/>
          <w:sz w:val="24"/>
          <w:szCs w:val="24"/>
        </w:rPr>
      </w:pPr>
      <w:bookmarkStart w:id="1" w:name="_heading=h.30j0zll"/>
      <w:bookmarkEnd w:id="1"/>
      <w:r w:rsidRPr="00A94C8C">
        <w:rPr>
          <w:rFonts w:ascii="Times New Roman" w:eastAsia="Arial" w:hAnsi="Times New Roman" w:cs="Times New Roman"/>
          <w:b/>
          <w:color w:val="FF0000"/>
          <w:kern w:val="3"/>
          <w:sz w:val="24"/>
          <w:szCs w:val="24"/>
        </w:rPr>
        <w:t xml:space="preserve">INDICADOR 1.16 Tecnologia de Informação e Comunicação (TI) no </w:t>
      </w:r>
      <w:r w:rsidRPr="00A94C8C">
        <w:rPr>
          <w:rFonts w:ascii="Times New Roman" w:eastAsia="Arial" w:hAnsi="Times New Roman" w:cs="Times New Roman"/>
          <w:b/>
          <w:color w:val="FF0000"/>
          <w:kern w:val="3"/>
          <w:sz w:val="24"/>
          <w:szCs w:val="24"/>
        </w:rPr>
        <w:lastRenderedPageBreak/>
        <w:t xml:space="preserve">Processo de Ensino- Aprendizagem. </w:t>
      </w:r>
      <w:r w:rsidRPr="00A94C8C">
        <w:rPr>
          <w:rFonts w:ascii="Times New Roman" w:eastAsia="Arial" w:hAnsi="Times New Roman" w:cs="Times New Roman"/>
          <w:color w:val="FF0000"/>
          <w:kern w:val="3"/>
          <w:sz w:val="24"/>
          <w:szCs w:val="24"/>
        </w:rPr>
        <w:t xml:space="preserve">(nota </w:t>
      </w:r>
      <w:proofErr w:type="gramStart"/>
      <w:r w:rsidRPr="00A94C8C">
        <w:rPr>
          <w:rFonts w:ascii="Times New Roman" w:eastAsia="Arial" w:hAnsi="Times New Roman" w:cs="Times New Roman"/>
          <w:color w:val="FF0000"/>
          <w:kern w:val="3"/>
          <w:sz w:val="24"/>
          <w:szCs w:val="24"/>
        </w:rPr>
        <w:t>5</w:t>
      </w:r>
      <w:proofErr w:type="gramEnd"/>
      <w:r w:rsidRPr="00A94C8C">
        <w:rPr>
          <w:rFonts w:ascii="Times New Roman" w:eastAsia="Arial" w:hAnsi="Times New Roman" w:cs="Times New Roman"/>
          <w:color w:val="FF0000"/>
          <w:kern w:val="3"/>
          <w:sz w:val="24"/>
          <w:szCs w:val="24"/>
        </w:rPr>
        <w:t>)</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As tecnologias de informação e comunicação adotadas no processo de ensino aprendizagem </w:t>
      </w:r>
      <w:r w:rsidRPr="00A94C8C">
        <w:rPr>
          <w:rFonts w:ascii="Times New Roman" w:eastAsia="Calibri" w:hAnsi="Times New Roman" w:cs="Times New Roman"/>
          <w:b/>
          <w:bCs/>
          <w:color w:val="FF0000"/>
          <w:kern w:val="3"/>
          <w:sz w:val="24"/>
          <w:szCs w:val="24"/>
        </w:rPr>
        <w:t xml:space="preserve">permitem </w:t>
      </w:r>
      <w:r w:rsidRPr="00A94C8C">
        <w:rPr>
          <w:rFonts w:ascii="Times New Roman" w:eastAsia="Calibri" w:hAnsi="Times New Roman" w:cs="Times New Roman"/>
          <w:color w:val="FF0000"/>
          <w:kern w:val="3"/>
          <w:sz w:val="24"/>
          <w:szCs w:val="24"/>
        </w:rPr>
        <w:t xml:space="preserve">a execução do projeto pedagógico do curso, </w:t>
      </w:r>
      <w:r w:rsidRPr="00A94C8C">
        <w:rPr>
          <w:rFonts w:ascii="Times New Roman" w:eastAsia="Calibri" w:hAnsi="Times New Roman" w:cs="Times New Roman"/>
          <w:b/>
          <w:bCs/>
          <w:color w:val="FF0000"/>
          <w:kern w:val="3"/>
          <w:sz w:val="24"/>
          <w:szCs w:val="24"/>
        </w:rPr>
        <w:t>garantem</w:t>
      </w:r>
      <w:r w:rsidRPr="00A94C8C">
        <w:rPr>
          <w:rFonts w:ascii="Times New Roman" w:eastAsia="Calibri" w:hAnsi="Times New Roman" w:cs="Times New Roman"/>
          <w:color w:val="FF0000"/>
          <w:kern w:val="3"/>
          <w:sz w:val="24"/>
          <w:szCs w:val="24"/>
        </w:rPr>
        <w:t xml:space="preserve"> a acessibilidade digital e comunicacional, </w:t>
      </w:r>
      <w:r w:rsidRPr="00A94C8C">
        <w:rPr>
          <w:rFonts w:ascii="Times New Roman" w:eastAsia="Calibri" w:hAnsi="Times New Roman" w:cs="Times New Roman"/>
          <w:b/>
          <w:bCs/>
          <w:color w:val="FF0000"/>
          <w:kern w:val="3"/>
          <w:sz w:val="24"/>
          <w:szCs w:val="24"/>
        </w:rPr>
        <w:t xml:space="preserve">promovem </w:t>
      </w:r>
      <w:r w:rsidRPr="00A94C8C">
        <w:rPr>
          <w:rFonts w:ascii="Times New Roman" w:eastAsia="Calibri" w:hAnsi="Times New Roman" w:cs="Times New Roman"/>
          <w:color w:val="FF0000"/>
          <w:kern w:val="3"/>
          <w:sz w:val="24"/>
          <w:szCs w:val="24"/>
        </w:rPr>
        <w:t xml:space="preserve">a interatividade entre docentes, discentes e tutores (estes últimos, quando for o caso), </w:t>
      </w:r>
      <w:r w:rsidRPr="00A94C8C">
        <w:rPr>
          <w:rFonts w:ascii="Times New Roman" w:eastAsia="Calibri" w:hAnsi="Times New Roman" w:cs="Times New Roman"/>
          <w:b/>
          <w:bCs/>
          <w:color w:val="FF0000"/>
          <w:kern w:val="3"/>
          <w:sz w:val="24"/>
          <w:szCs w:val="24"/>
        </w:rPr>
        <w:t xml:space="preserve">asseguram </w:t>
      </w:r>
      <w:r w:rsidRPr="00A94C8C">
        <w:rPr>
          <w:rFonts w:ascii="Times New Roman" w:eastAsia="Calibri" w:hAnsi="Times New Roman" w:cs="Times New Roman"/>
          <w:color w:val="FF0000"/>
          <w:kern w:val="3"/>
          <w:sz w:val="24"/>
          <w:szCs w:val="24"/>
        </w:rPr>
        <w:t xml:space="preserve">o acesso a materiais ou recursos didáticos a qualquer hora e lugar </w:t>
      </w:r>
      <w:r w:rsidRPr="00A94C8C">
        <w:rPr>
          <w:rFonts w:ascii="Times New Roman" w:eastAsia="Calibri" w:hAnsi="Times New Roman" w:cs="Times New Roman"/>
          <w:b/>
          <w:bCs/>
          <w:color w:val="FF0000"/>
          <w:kern w:val="3"/>
          <w:sz w:val="24"/>
          <w:szCs w:val="24"/>
        </w:rPr>
        <w:t>e possibilitam</w:t>
      </w:r>
      <w:r w:rsidRPr="00A94C8C">
        <w:rPr>
          <w:rFonts w:ascii="Times New Roman" w:eastAsia="Calibri" w:hAnsi="Times New Roman" w:cs="Times New Roman"/>
          <w:color w:val="FF0000"/>
          <w:kern w:val="3"/>
          <w:sz w:val="24"/>
          <w:szCs w:val="24"/>
        </w:rPr>
        <w:t xml:space="preserve"> experiências diferenciadas de aprendizagem baseadas em seu uso.</w:t>
      </w:r>
    </w:p>
    <w:p w:rsidR="00A94C8C" w:rsidRPr="00A94C8C" w:rsidRDefault="00A94C8C" w:rsidP="008D3F1C">
      <w:pPr>
        <w:widowControl w:val="0"/>
        <w:numPr>
          <w:ilvl w:val="1"/>
          <w:numId w:val="13"/>
        </w:numPr>
        <w:tabs>
          <w:tab w:val="left" w:pos="709"/>
          <w:tab w:val="left" w:pos="851"/>
          <w:tab w:val="left" w:pos="993"/>
          <w:tab w:val="left" w:pos="1134"/>
        </w:tabs>
        <w:suppressAutoHyphens/>
        <w:autoSpaceDN w:val="0"/>
        <w:spacing w:before="240" w:after="0" w:line="240" w:lineRule="atLeast"/>
        <w:ind w:left="567" w:firstLine="6"/>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b/>
          <w:kern w:val="3"/>
          <w:sz w:val="24"/>
          <w:szCs w:val="24"/>
        </w:rPr>
        <w:t xml:space="preserve">    Estratégias de </w:t>
      </w:r>
      <w:proofErr w:type="gramStart"/>
      <w:r w:rsidRPr="00A94C8C">
        <w:rPr>
          <w:rFonts w:ascii="Times New Roman" w:eastAsia="Calibri" w:hAnsi="Times New Roman" w:cs="Times New Roman"/>
          <w:b/>
          <w:kern w:val="3"/>
          <w:sz w:val="24"/>
          <w:szCs w:val="24"/>
        </w:rPr>
        <w:t>flexibilização</w:t>
      </w:r>
      <w:proofErr w:type="gramEnd"/>
      <w:r w:rsidRPr="00A94C8C">
        <w:rPr>
          <w:rFonts w:ascii="Times New Roman" w:eastAsia="Calibri" w:hAnsi="Times New Roman" w:cs="Times New Roman"/>
          <w:b/>
          <w:kern w:val="3"/>
          <w:sz w:val="24"/>
          <w:szCs w:val="24"/>
        </w:rPr>
        <w:t xml:space="preserve"> curricular </w:t>
      </w:r>
      <w:r w:rsidRPr="00A94C8C">
        <w:rPr>
          <w:rFonts w:ascii="Times New Roman" w:eastAsia="Calibri" w:hAnsi="Times New Roman" w:cs="Times New Roman"/>
          <w:color w:val="FF0000"/>
          <w:kern w:val="3"/>
          <w:sz w:val="20"/>
          <w:szCs w:val="20"/>
        </w:rPr>
        <w:t>(Apresentar estratégias de flexibilização curricular em conformidade com as DCN, quando houver, e com o Projeto Pedagógico Institucional – PPI).</w:t>
      </w:r>
    </w:p>
    <w:p w:rsidR="00A94C8C" w:rsidRPr="00A94C8C" w:rsidRDefault="00A94C8C" w:rsidP="00A94C8C">
      <w:pPr>
        <w:widowControl w:val="0"/>
        <w:tabs>
          <w:tab w:val="left" w:pos="426"/>
          <w:tab w:val="left" w:pos="567"/>
        </w:tabs>
        <w:suppressAutoHyphens/>
        <w:autoSpaceDN w:val="0"/>
        <w:spacing w:before="240" w:after="0" w:line="240" w:lineRule="atLeast"/>
        <w:ind w:left="720"/>
        <w:jc w:val="both"/>
        <w:rPr>
          <w:rFonts w:ascii="Times New Roman" w:eastAsia="Calibri" w:hAnsi="Times New Roman" w:cs="Times New Roman"/>
          <w:color w:val="FF0000"/>
          <w:kern w:val="3"/>
          <w:sz w:val="24"/>
          <w:szCs w:val="24"/>
        </w:rPr>
      </w:pPr>
    </w:p>
    <w:p w:rsidR="00A94C8C" w:rsidRPr="00A94C8C" w:rsidRDefault="00A94C8C" w:rsidP="00587627">
      <w:pPr>
        <w:widowControl w:val="0"/>
        <w:numPr>
          <w:ilvl w:val="0"/>
          <w:numId w:val="50"/>
        </w:numPr>
        <w:tabs>
          <w:tab w:val="left" w:pos="0"/>
          <w:tab w:val="left" w:pos="142"/>
          <w:tab w:val="left" w:pos="284"/>
          <w:tab w:val="left" w:pos="851"/>
          <w:tab w:val="left" w:pos="993"/>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ORGANIZAÇÃO CURRICULAR DO CURSO</w:t>
      </w:r>
    </w:p>
    <w:p w:rsidR="00A94C8C" w:rsidRPr="00A94C8C" w:rsidRDefault="00A94C8C" w:rsidP="008D3F1C">
      <w:pPr>
        <w:widowControl w:val="0"/>
        <w:numPr>
          <w:ilvl w:val="1"/>
          <w:numId w:val="15"/>
        </w:numPr>
        <w:tabs>
          <w:tab w:val="left" w:pos="426"/>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Estrutura curricular</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(Apresentar a estrutura curricular em conformidade com o perfil do egresso, objetivos do curso, as estratégias de flexibilização, as DCN, quando houver, levando em consideração os indicadores</w:t>
      </w:r>
      <w:r w:rsidRPr="00A94C8C">
        <w:rPr>
          <w:rFonts w:ascii="Times New Roman" w:eastAsia="Times New Roman" w:hAnsi="Times New Roman" w:cs="Times New Roman"/>
          <w:color w:val="FF0000"/>
          <w:kern w:val="3"/>
          <w:sz w:val="20"/>
          <w:szCs w:val="20"/>
        </w:rPr>
        <w:t xml:space="preserve"> 1.4 e 1.5. apresentados no </w:t>
      </w:r>
      <w:r w:rsidRPr="00A94C8C">
        <w:rPr>
          <w:rFonts w:ascii="Times New Roman" w:eastAsia="Calibri" w:hAnsi="Times New Roman" w:cs="Times New Roman"/>
          <w:color w:val="FF0000"/>
          <w:kern w:val="3"/>
          <w:sz w:val="20"/>
          <w:szCs w:val="20"/>
        </w:rPr>
        <w:t>Instrumento de Avaliação de cursos de graduação – SINAES</w:t>
      </w:r>
      <w:proofErr w:type="gramStart"/>
      <w:r w:rsidRPr="00A94C8C">
        <w:rPr>
          <w:rFonts w:ascii="Times New Roman" w:eastAsia="Arial" w:hAnsi="Times New Roman" w:cs="Times New Roman"/>
          <w:color w:val="FF0000"/>
          <w:kern w:val="3"/>
          <w:sz w:val="20"/>
          <w:szCs w:val="20"/>
        </w:rPr>
        <w:t>)</w:t>
      </w:r>
      <w:proofErr w:type="gramEnd"/>
    </w:p>
    <w:p w:rsidR="00A94C8C" w:rsidRPr="00A94C8C" w:rsidRDefault="00A94C8C" w:rsidP="00A94C8C">
      <w:pPr>
        <w:tabs>
          <w:tab w:val="left" w:pos="284"/>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lang w:eastAsia="pt-BR"/>
        </w:rPr>
      </w:pPr>
      <w:r w:rsidRPr="00A94C8C">
        <w:rPr>
          <w:rFonts w:ascii="Times New Roman" w:eastAsia="Calibri" w:hAnsi="Times New Roman" w:cs="Times New Roman"/>
          <w:b/>
          <w:bCs/>
          <w:color w:val="FF0000"/>
          <w:kern w:val="3"/>
          <w:sz w:val="24"/>
          <w:szCs w:val="24"/>
        </w:rPr>
        <w:tab/>
      </w:r>
      <w:r w:rsidRPr="00A94C8C">
        <w:rPr>
          <w:rFonts w:ascii="Times New Roman" w:eastAsia="Calibri" w:hAnsi="Times New Roman" w:cs="Times New Roman"/>
          <w:b/>
          <w:bCs/>
          <w:color w:val="FF0000"/>
          <w:kern w:val="3"/>
          <w:sz w:val="24"/>
          <w:szCs w:val="24"/>
        </w:rPr>
        <w:tab/>
      </w:r>
      <w:r w:rsidRPr="00A94C8C">
        <w:rPr>
          <w:rFonts w:ascii="Times New Roman" w:eastAsia="Calibri" w:hAnsi="Times New Roman" w:cs="Times New Roman"/>
          <w:b/>
          <w:bCs/>
          <w:color w:val="FF0000"/>
          <w:kern w:val="3"/>
          <w:sz w:val="24"/>
          <w:szCs w:val="24"/>
        </w:rPr>
        <w:tab/>
        <w:t xml:space="preserve">INDICADOR 1.5 </w:t>
      </w:r>
      <w:r w:rsidRPr="00A94C8C">
        <w:rPr>
          <w:rFonts w:ascii="Times New Roman" w:eastAsia="Calibri" w:hAnsi="Times New Roman" w:cs="Times New Roman"/>
          <w:b/>
          <w:color w:val="FF0000"/>
          <w:kern w:val="3"/>
          <w:sz w:val="24"/>
          <w:szCs w:val="24"/>
        </w:rPr>
        <w:t xml:space="preserve">Conteúdos curriculares </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Os conteúdos curriculares, constantes no PPC, </w:t>
      </w:r>
      <w:r w:rsidRPr="00A94C8C">
        <w:rPr>
          <w:rFonts w:ascii="Times New Roman" w:eastAsia="Calibri" w:hAnsi="Times New Roman" w:cs="Times New Roman"/>
          <w:b/>
          <w:bCs/>
          <w:color w:val="FF0000"/>
          <w:kern w:val="3"/>
          <w:sz w:val="24"/>
          <w:szCs w:val="24"/>
        </w:rPr>
        <w:t xml:space="preserve">promovem </w:t>
      </w:r>
      <w:r w:rsidRPr="00A94C8C">
        <w:rPr>
          <w:rFonts w:ascii="Times New Roman" w:eastAsia="Calibri" w:hAnsi="Times New Roman" w:cs="Times New Roman"/>
          <w:color w:val="FF0000"/>
          <w:kern w:val="3"/>
          <w:sz w:val="24"/>
          <w:szCs w:val="24"/>
        </w:rPr>
        <w:t xml:space="preserve">o efetivo desenvolvimento do perfil profissional do egresso, </w:t>
      </w:r>
      <w:r w:rsidRPr="00A94C8C">
        <w:rPr>
          <w:rFonts w:ascii="Times New Roman" w:eastAsia="Calibri" w:hAnsi="Times New Roman" w:cs="Times New Roman"/>
          <w:b/>
          <w:bCs/>
          <w:color w:val="FF0000"/>
          <w:kern w:val="3"/>
          <w:sz w:val="24"/>
          <w:szCs w:val="24"/>
        </w:rPr>
        <w:t xml:space="preserve">considerando </w:t>
      </w:r>
      <w:r w:rsidRPr="00A94C8C">
        <w:rPr>
          <w:rFonts w:ascii="Times New Roman" w:eastAsia="Calibri" w:hAnsi="Times New Roman" w:cs="Times New Roman"/>
          <w:color w:val="FF0000"/>
          <w:kern w:val="3"/>
          <w:sz w:val="24"/>
          <w:szCs w:val="24"/>
        </w:rPr>
        <w:t xml:space="preserve">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o ensino de história e cultura afro-brasileira, africana e indígena, </w:t>
      </w:r>
      <w:r w:rsidRPr="00A94C8C">
        <w:rPr>
          <w:rFonts w:ascii="Times New Roman" w:eastAsia="Calibri" w:hAnsi="Times New Roman" w:cs="Times New Roman"/>
          <w:b/>
          <w:bCs/>
          <w:color w:val="FF0000"/>
          <w:kern w:val="3"/>
          <w:sz w:val="24"/>
          <w:szCs w:val="24"/>
        </w:rPr>
        <w:t xml:space="preserve">diferenciam </w:t>
      </w:r>
      <w:r w:rsidRPr="00A94C8C">
        <w:rPr>
          <w:rFonts w:ascii="Times New Roman" w:eastAsia="Calibri" w:hAnsi="Times New Roman" w:cs="Times New Roman"/>
          <w:color w:val="FF0000"/>
          <w:kern w:val="3"/>
          <w:sz w:val="24"/>
          <w:szCs w:val="24"/>
        </w:rPr>
        <w:t xml:space="preserve">o curso dentro da área profissional </w:t>
      </w:r>
      <w:r w:rsidRPr="00A94C8C">
        <w:rPr>
          <w:rFonts w:ascii="Times New Roman" w:eastAsia="Calibri" w:hAnsi="Times New Roman" w:cs="Times New Roman"/>
          <w:b/>
          <w:bCs/>
          <w:color w:val="FF0000"/>
          <w:kern w:val="3"/>
          <w:sz w:val="24"/>
          <w:szCs w:val="24"/>
        </w:rPr>
        <w:t xml:space="preserve">e induzem </w:t>
      </w:r>
      <w:r w:rsidRPr="00A94C8C">
        <w:rPr>
          <w:rFonts w:ascii="Times New Roman" w:eastAsia="Calibri" w:hAnsi="Times New Roman" w:cs="Times New Roman"/>
          <w:color w:val="FF0000"/>
          <w:kern w:val="3"/>
          <w:sz w:val="24"/>
          <w:szCs w:val="24"/>
        </w:rPr>
        <w:t>o contato com conhecimento recente e inovador.</w:t>
      </w:r>
    </w:p>
    <w:p w:rsidR="00A94C8C" w:rsidRPr="00A94C8C" w:rsidRDefault="00A94C8C" w:rsidP="00A94C8C">
      <w:pPr>
        <w:autoSpaceDE w:val="0"/>
        <w:autoSpaceDN w:val="0"/>
        <w:adjustRightInd w:val="0"/>
        <w:spacing w:before="240" w:after="0" w:line="240" w:lineRule="auto"/>
        <w:ind w:firstLine="709"/>
        <w:rPr>
          <w:rFonts w:ascii="Times New Roman" w:eastAsia="Calibri" w:hAnsi="Times New Roman" w:cs="Times New Roman"/>
          <w:b/>
          <w:color w:val="FF0000"/>
          <w:kern w:val="3"/>
          <w:sz w:val="24"/>
          <w:szCs w:val="24"/>
        </w:rPr>
      </w:pPr>
      <w:r w:rsidRPr="00A94C8C">
        <w:rPr>
          <w:rFonts w:ascii="Times New Roman" w:eastAsia="Calibri" w:hAnsi="Times New Roman" w:cs="Times New Roman"/>
          <w:b/>
          <w:bCs/>
          <w:color w:val="FF0000"/>
          <w:kern w:val="3"/>
          <w:sz w:val="24"/>
          <w:szCs w:val="24"/>
        </w:rPr>
        <w:t xml:space="preserve">INDICADOR 1.4 </w:t>
      </w:r>
      <w:r w:rsidRPr="00A94C8C">
        <w:rPr>
          <w:rFonts w:ascii="Times New Roman" w:eastAsia="Calibri" w:hAnsi="Times New Roman" w:cs="Times New Roman"/>
          <w:b/>
          <w:color w:val="FF0000"/>
          <w:kern w:val="3"/>
          <w:sz w:val="24"/>
          <w:szCs w:val="24"/>
        </w:rPr>
        <w:t>Estrutura curricular</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 estrutura curricular, constante no PPC e implementada, </w:t>
      </w:r>
      <w:r w:rsidRPr="00A94C8C">
        <w:rPr>
          <w:rFonts w:ascii="Times New Roman" w:eastAsia="Calibri" w:hAnsi="Times New Roman" w:cs="Times New Roman"/>
          <w:b/>
          <w:bCs/>
          <w:color w:val="FF0000"/>
          <w:kern w:val="3"/>
          <w:sz w:val="24"/>
          <w:szCs w:val="24"/>
        </w:rPr>
        <w:t xml:space="preserve">considera </w:t>
      </w:r>
      <w:r w:rsidRPr="00A94C8C">
        <w:rPr>
          <w:rFonts w:ascii="Times New Roman" w:eastAsia="Calibri" w:hAnsi="Times New Roman" w:cs="Times New Roman"/>
          <w:color w:val="FF0000"/>
          <w:kern w:val="3"/>
          <w:sz w:val="24"/>
          <w:szCs w:val="24"/>
        </w:rPr>
        <w:t xml:space="preserve">a flexibilidade, a interdisciplinaridade, a acessibilidade metodológica, a compatibilidade da carga horária total (em horas-relógio), </w:t>
      </w:r>
      <w:r w:rsidRPr="00A94C8C">
        <w:rPr>
          <w:rFonts w:ascii="Times New Roman" w:eastAsia="Calibri" w:hAnsi="Times New Roman" w:cs="Times New Roman"/>
          <w:b/>
          <w:bCs/>
          <w:color w:val="FF0000"/>
          <w:kern w:val="3"/>
          <w:sz w:val="24"/>
          <w:szCs w:val="24"/>
        </w:rPr>
        <w:t xml:space="preserve">evidencia </w:t>
      </w:r>
      <w:r w:rsidRPr="00A94C8C">
        <w:rPr>
          <w:rFonts w:ascii="Times New Roman" w:eastAsia="Calibri" w:hAnsi="Times New Roman" w:cs="Times New Roman"/>
          <w:color w:val="FF0000"/>
          <w:kern w:val="3"/>
          <w:sz w:val="24"/>
          <w:szCs w:val="24"/>
        </w:rPr>
        <w:t xml:space="preserve">a articulação da teoria com a prática, a oferta da disciplina de LIBRAS e mecanismos de familiarização com a modalidade </w:t>
      </w:r>
      <w:proofErr w:type="gramStart"/>
      <w:r w:rsidRPr="00A94C8C">
        <w:rPr>
          <w:rFonts w:ascii="Times New Roman" w:eastAsia="Calibri" w:hAnsi="Times New Roman" w:cs="Times New Roman"/>
          <w:color w:val="FF0000"/>
          <w:kern w:val="3"/>
          <w:sz w:val="24"/>
          <w:szCs w:val="24"/>
        </w:rPr>
        <w:t>a</w:t>
      </w:r>
      <w:proofErr w:type="gramEnd"/>
      <w:r w:rsidRPr="00A94C8C">
        <w:rPr>
          <w:rFonts w:ascii="Times New Roman" w:eastAsia="Calibri" w:hAnsi="Times New Roman" w:cs="Times New Roman"/>
          <w:color w:val="FF0000"/>
          <w:kern w:val="3"/>
          <w:sz w:val="24"/>
          <w:szCs w:val="24"/>
        </w:rPr>
        <w:t xml:space="preserve"> distância (quando for o caso), </w:t>
      </w:r>
      <w:r w:rsidRPr="00A94C8C">
        <w:rPr>
          <w:rFonts w:ascii="Times New Roman" w:eastAsia="Calibri" w:hAnsi="Times New Roman" w:cs="Times New Roman"/>
          <w:b/>
          <w:bCs/>
          <w:color w:val="FF0000"/>
          <w:kern w:val="3"/>
          <w:sz w:val="24"/>
          <w:szCs w:val="24"/>
        </w:rPr>
        <w:t xml:space="preserve">explicita </w:t>
      </w:r>
      <w:r w:rsidRPr="00A94C8C">
        <w:rPr>
          <w:rFonts w:ascii="Times New Roman" w:eastAsia="Calibri" w:hAnsi="Times New Roman" w:cs="Times New Roman"/>
          <w:color w:val="FF0000"/>
          <w:kern w:val="3"/>
          <w:sz w:val="24"/>
          <w:szCs w:val="24"/>
        </w:rPr>
        <w:t xml:space="preserve">claramente a articulação entre os componentes curriculares no percurso de formação </w:t>
      </w:r>
      <w:r w:rsidRPr="00A94C8C">
        <w:rPr>
          <w:rFonts w:ascii="Times New Roman" w:eastAsia="Calibri" w:hAnsi="Times New Roman" w:cs="Times New Roman"/>
          <w:b/>
          <w:bCs/>
          <w:color w:val="FF0000"/>
          <w:kern w:val="3"/>
          <w:sz w:val="24"/>
          <w:szCs w:val="24"/>
        </w:rPr>
        <w:t>e apresenta</w:t>
      </w:r>
      <w:r w:rsidRPr="00A94C8C">
        <w:rPr>
          <w:rFonts w:ascii="Times New Roman" w:eastAsia="Calibri" w:hAnsi="Times New Roman" w:cs="Times New Roman"/>
          <w:color w:val="FF0000"/>
          <w:kern w:val="3"/>
          <w:sz w:val="24"/>
          <w:szCs w:val="24"/>
        </w:rPr>
        <w:t xml:space="preserve"> elementos comprovadamente inovadores.</w:t>
      </w:r>
    </w:p>
    <w:p w:rsidR="008D3F1C" w:rsidRDefault="008D3F1C" w:rsidP="00A94C8C">
      <w:pPr>
        <w:tabs>
          <w:tab w:val="left" w:pos="426"/>
        </w:tabs>
        <w:suppressAutoHyphens/>
        <w:autoSpaceDN w:val="0"/>
        <w:spacing w:before="240" w:after="0" w:line="240" w:lineRule="atLeast"/>
        <w:ind w:left="1"/>
        <w:jc w:val="both"/>
        <w:rPr>
          <w:rFonts w:ascii="Times New Roman" w:eastAsia="Calibri" w:hAnsi="Times New Roman" w:cs="Times New Roman"/>
          <w:b/>
          <w:kern w:val="3"/>
          <w:sz w:val="24"/>
          <w:szCs w:val="24"/>
        </w:rPr>
      </w:pPr>
    </w:p>
    <w:p w:rsidR="00701476" w:rsidRDefault="00701476" w:rsidP="00A94C8C">
      <w:pPr>
        <w:tabs>
          <w:tab w:val="left" w:pos="426"/>
        </w:tabs>
        <w:suppressAutoHyphens/>
        <w:autoSpaceDN w:val="0"/>
        <w:spacing w:before="240" w:after="0" w:line="240" w:lineRule="atLeast"/>
        <w:ind w:left="1"/>
        <w:jc w:val="both"/>
        <w:rPr>
          <w:rFonts w:ascii="Times New Roman" w:eastAsia="Calibri" w:hAnsi="Times New Roman" w:cs="Times New Roman"/>
          <w:b/>
          <w:kern w:val="3"/>
          <w:sz w:val="24"/>
          <w:szCs w:val="24"/>
        </w:rPr>
      </w:pPr>
    </w:p>
    <w:p w:rsidR="00A94C8C" w:rsidRPr="00A94C8C" w:rsidRDefault="00A94C8C" w:rsidP="00A94C8C">
      <w:pPr>
        <w:tabs>
          <w:tab w:val="left" w:pos="426"/>
        </w:tabs>
        <w:suppressAutoHyphens/>
        <w:autoSpaceDN w:val="0"/>
        <w:spacing w:before="240" w:after="0" w:line="240" w:lineRule="atLeast"/>
        <w:ind w:left="1"/>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lastRenderedPageBreak/>
        <w:t>ESTRUTURA CURRICULAR</w:t>
      </w:r>
    </w:p>
    <w:tbl>
      <w:tblPr>
        <w:tblW w:w="10455" w:type="dxa"/>
        <w:tblInd w:w="-998" w:type="dxa"/>
        <w:tblLayout w:type="fixed"/>
        <w:tblCellMar>
          <w:left w:w="10" w:type="dxa"/>
          <w:right w:w="10" w:type="dxa"/>
        </w:tblCellMar>
        <w:tblLook w:val="04A0" w:firstRow="1" w:lastRow="0" w:firstColumn="1" w:lastColumn="0" w:noHBand="0" w:noVBand="1"/>
      </w:tblPr>
      <w:tblGrid>
        <w:gridCol w:w="1248"/>
        <w:gridCol w:w="2125"/>
        <w:gridCol w:w="1759"/>
        <w:gridCol w:w="1122"/>
        <w:gridCol w:w="1085"/>
        <w:gridCol w:w="991"/>
        <w:gridCol w:w="1275"/>
        <w:gridCol w:w="850"/>
      </w:tblGrid>
      <w:tr w:rsidR="00A94C8C" w:rsidRPr="00A94C8C" w:rsidTr="00A94C8C">
        <w:tc>
          <w:tcPr>
            <w:tcW w:w="1248" w:type="dxa"/>
            <w:vMerge w:val="restart"/>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Semestre</w:t>
            </w:r>
          </w:p>
        </w:tc>
        <w:tc>
          <w:tcPr>
            <w:tcW w:w="2126" w:type="dxa"/>
            <w:vMerge w:val="restart"/>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Componente curricular</w:t>
            </w:r>
          </w:p>
        </w:tc>
        <w:tc>
          <w:tcPr>
            <w:tcW w:w="1760" w:type="dxa"/>
            <w:vMerge w:val="restart"/>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Departamento</w:t>
            </w:r>
          </w:p>
        </w:tc>
        <w:tc>
          <w:tcPr>
            <w:tcW w:w="1123" w:type="dxa"/>
            <w:vMerge w:val="restart"/>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b/>
                <w:kern w:val="3"/>
                <w:sz w:val="24"/>
                <w:szCs w:val="24"/>
                <w:lang w:eastAsia="zh-CN"/>
              </w:rPr>
              <w:t>Pré-requisito</w:t>
            </w:r>
          </w:p>
        </w:tc>
        <w:tc>
          <w:tcPr>
            <w:tcW w:w="420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b/>
                <w:kern w:val="3"/>
                <w:sz w:val="24"/>
                <w:szCs w:val="24"/>
                <w:lang w:eastAsia="zh-CN"/>
              </w:rPr>
              <w:t>Carga horária</w:t>
            </w: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b/>
                <w:kern w:val="3"/>
                <w:sz w:val="24"/>
                <w:szCs w:val="24"/>
                <w:lang w:eastAsia="zh-CN"/>
              </w:rPr>
            </w:pPr>
          </w:p>
        </w:tc>
        <w:tc>
          <w:tcPr>
            <w:tcW w:w="2126"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b/>
                <w:kern w:val="3"/>
                <w:sz w:val="24"/>
                <w:szCs w:val="24"/>
                <w:lang w:eastAsia="zh-CN"/>
              </w:rPr>
            </w:pPr>
          </w:p>
        </w:tc>
        <w:tc>
          <w:tcPr>
            <w:tcW w:w="1760"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b/>
                <w:kern w:val="3"/>
                <w:sz w:val="24"/>
                <w:szCs w:val="24"/>
                <w:lang w:eastAsia="zh-CN"/>
              </w:rPr>
            </w:pPr>
          </w:p>
        </w:tc>
        <w:tc>
          <w:tcPr>
            <w:tcW w:w="1123"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Teórica</w:t>
            </w:r>
          </w:p>
        </w:tc>
        <w:tc>
          <w:tcPr>
            <w:tcW w:w="992" w:type="dxa"/>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b/>
                <w:kern w:val="3"/>
                <w:sz w:val="24"/>
                <w:szCs w:val="24"/>
                <w:lang w:eastAsia="zh-CN"/>
              </w:rPr>
              <w:t>Prática</w:t>
            </w:r>
          </w:p>
        </w:tc>
        <w:tc>
          <w:tcPr>
            <w:tcW w:w="1276" w:type="dxa"/>
            <w:tcBorders>
              <w:top w:val="single" w:sz="4" w:space="0" w:color="000000"/>
              <w:left w:val="single" w:sz="4" w:space="0" w:color="000000"/>
              <w:bottom w:val="single" w:sz="4" w:space="0" w:color="000000"/>
              <w:right w:val="nil"/>
            </w:tcBorders>
            <w:shd w:val="clear" w:color="auto" w:fill="F2F2F2"/>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Extensão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Total</w:t>
            </w:r>
          </w:p>
        </w:tc>
      </w:tr>
      <w:tr w:rsidR="00A94C8C" w:rsidRPr="00A94C8C" w:rsidTr="00A94C8C">
        <w:trPr>
          <w:trHeight w:val="397"/>
        </w:trPr>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1º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397"/>
        </w:trPr>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397"/>
        </w:trPr>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397"/>
        </w:trPr>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397"/>
        </w:trPr>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397"/>
        </w:trPr>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397"/>
        </w:trPr>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2º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3º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4º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rPr>
          <w:trHeight w:val="421"/>
        </w:trPr>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5º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6º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7º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8º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9º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12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94C8C" w:rsidRPr="00A94C8C" w:rsidRDefault="00A94C8C" w:rsidP="00A94C8C">
            <w:pPr>
              <w:suppressAutoHyphens/>
              <w:autoSpaceDE w:val="0"/>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10º</w:t>
            </w: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vMerge/>
            <w:tcBorders>
              <w:top w:val="single" w:sz="4" w:space="0" w:color="000000"/>
              <w:left w:val="single" w:sz="4" w:space="0" w:color="000000"/>
              <w:bottom w:val="single" w:sz="4" w:space="0" w:color="000000"/>
              <w:right w:val="nil"/>
            </w:tcBorders>
            <w:vAlign w:val="center"/>
            <w:hideMark/>
          </w:tcPr>
          <w:p w:rsidR="00A94C8C" w:rsidRPr="00A94C8C" w:rsidRDefault="00A94C8C" w:rsidP="00A94C8C">
            <w:pPr>
              <w:spacing w:after="0" w:line="240" w:lineRule="auto"/>
              <w:rPr>
                <w:rFonts w:ascii="Times New Roman" w:eastAsia="Calibri" w:hAnsi="Times New Roman" w:cs="Times New Roman"/>
                <w:kern w:val="3"/>
                <w:sz w:val="24"/>
                <w:szCs w:val="24"/>
                <w:lang w:eastAsia="zh-CN"/>
              </w:rPr>
            </w:pPr>
          </w:p>
        </w:tc>
        <w:tc>
          <w:tcPr>
            <w:tcW w:w="212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both"/>
              <w:rPr>
                <w:rFonts w:ascii="Times New Roman" w:eastAsia="Calibri" w:hAnsi="Times New Roman" w:cs="Times New Roman"/>
                <w:kern w:val="3"/>
                <w:sz w:val="24"/>
                <w:szCs w:val="24"/>
                <w:lang w:eastAsia="zh-CN"/>
              </w:rPr>
            </w:pPr>
          </w:p>
        </w:tc>
      </w:tr>
      <w:tr w:rsidR="00A94C8C" w:rsidRPr="00A94C8C" w:rsidTr="00A94C8C">
        <w:tc>
          <w:tcPr>
            <w:tcW w:w="3374" w:type="dxa"/>
            <w:gridSpan w:val="2"/>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ind w:left="572"/>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ATIVIDADES ACADÊMICAS</w:t>
            </w:r>
          </w:p>
        </w:tc>
        <w:tc>
          <w:tcPr>
            <w:tcW w:w="1760"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b/>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r>
      <w:tr w:rsidR="00A94C8C" w:rsidRPr="00A94C8C" w:rsidTr="00A94C8C">
        <w:tc>
          <w:tcPr>
            <w:tcW w:w="337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ATIVIDADES COMPLEMENTARES</w:t>
            </w: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r>
      <w:tr w:rsidR="00A94C8C" w:rsidRPr="00A94C8C" w:rsidTr="00A94C8C">
        <w:tc>
          <w:tcPr>
            <w:tcW w:w="337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ind w:left="5"/>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ESTÁGIO CURRICULAR</w:t>
            </w: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r>
      <w:tr w:rsidR="00A94C8C" w:rsidRPr="00A94C8C" w:rsidTr="00A94C8C">
        <w:tc>
          <w:tcPr>
            <w:tcW w:w="337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ind w:left="5"/>
              <w:rPr>
                <w:rFonts w:ascii="Times New Roman" w:eastAsia="Calibri" w:hAnsi="Times New Roman" w:cs="Times New Roman"/>
                <w:kern w:val="3"/>
                <w:sz w:val="24"/>
                <w:szCs w:val="24"/>
                <w:lang w:eastAsia="zh-CN"/>
              </w:rPr>
            </w:pPr>
            <w:r w:rsidRPr="00A94C8C">
              <w:rPr>
                <w:rFonts w:ascii="Times New Roman" w:eastAsia="Calibri" w:hAnsi="Times New Roman" w:cs="Times New Roman"/>
                <w:kern w:val="3"/>
                <w:sz w:val="24"/>
                <w:szCs w:val="24"/>
                <w:lang w:eastAsia="zh-CN"/>
              </w:rPr>
              <w:t>TCC</w:t>
            </w:r>
          </w:p>
        </w:tc>
        <w:tc>
          <w:tcPr>
            <w:tcW w:w="17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1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r>
      <w:tr w:rsidR="00A94C8C" w:rsidRPr="00A94C8C" w:rsidTr="00A94C8C">
        <w:tc>
          <w:tcPr>
            <w:tcW w:w="3374"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Subtotal</w:t>
            </w:r>
          </w:p>
        </w:tc>
        <w:tc>
          <w:tcPr>
            <w:tcW w:w="176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b/>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r>
      <w:tr w:rsidR="00A94C8C" w:rsidRPr="00A94C8C" w:rsidTr="00A94C8C">
        <w:tc>
          <w:tcPr>
            <w:tcW w:w="3374" w:type="dxa"/>
            <w:gridSpan w:val="2"/>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hideMark/>
          </w:tcPr>
          <w:p w:rsidR="00A94C8C" w:rsidRPr="00A94C8C" w:rsidRDefault="00A94C8C" w:rsidP="00A94C8C">
            <w:pPr>
              <w:suppressAutoHyphens/>
              <w:autoSpaceDE w:val="0"/>
              <w:autoSpaceDN w:val="0"/>
              <w:spacing w:before="240" w:after="0" w:line="240" w:lineRule="auto"/>
              <w:jc w:val="right"/>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TOTAL</w:t>
            </w:r>
          </w:p>
        </w:tc>
        <w:tc>
          <w:tcPr>
            <w:tcW w:w="1760" w:type="dxa"/>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b/>
                <w:kern w:val="3"/>
                <w:sz w:val="24"/>
                <w:szCs w:val="24"/>
                <w:lang w:eastAsia="zh-CN"/>
              </w:rPr>
            </w:pPr>
          </w:p>
        </w:tc>
        <w:tc>
          <w:tcPr>
            <w:tcW w:w="1123" w:type="dxa"/>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086" w:type="dxa"/>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992" w:type="dxa"/>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1276" w:type="dxa"/>
            <w:tcBorders>
              <w:top w:val="single" w:sz="4" w:space="0" w:color="000000"/>
              <w:left w:val="single" w:sz="4" w:space="0" w:color="000000"/>
              <w:bottom w:val="single" w:sz="4" w:space="0" w:color="000000"/>
              <w:right w:val="nil"/>
            </w:tcBorders>
            <w:shd w:val="clear" w:color="auto" w:fill="808080"/>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rPr>
                <w:rFonts w:ascii="Times New Roman" w:eastAsia="Calibri" w:hAnsi="Times New Roman" w:cs="Times New Roman"/>
                <w:kern w:val="3"/>
                <w:sz w:val="24"/>
                <w:szCs w:val="24"/>
                <w:lang w:eastAsia="zh-CN"/>
              </w:rPr>
            </w:pPr>
          </w:p>
        </w:tc>
      </w:tr>
    </w:tbl>
    <w:p w:rsidR="00A94C8C" w:rsidRPr="00A94C8C" w:rsidRDefault="00A94C8C" w:rsidP="00A94C8C">
      <w:pPr>
        <w:widowControl w:val="0"/>
        <w:numPr>
          <w:ilvl w:val="1"/>
          <w:numId w:val="17"/>
        </w:numPr>
        <w:tabs>
          <w:tab w:val="left" w:pos="426"/>
        </w:tabs>
        <w:suppressAutoHyphens/>
        <w:autoSpaceDN w:val="0"/>
        <w:spacing w:before="240" w:after="0" w:line="240" w:lineRule="atLeast"/>
        <w:ind w:firstLine="1"/>
        <w:jc w:val="both"/>
        <w:rPr>
          <w:rFonts w:ascii="Times New Roman" w:eastAsia="Calibri" w:hAnsi="Times New Roman" w:cs="Times New Roman"/>
          <w:b/>
          <w:vanish/>
          <w:kern w:val="3"/>
          <w:sz w:val="24"/>
          <w:szCs w:val="24"/>
        </w:rPr>
      </w:pPr>
    </w:p>
    <w:p w:rsidR="00701476" w:rsidRPr="00701476" w:rsidRDefault="00701476" w:rsidP="00701476">
      <w:pPr>
        <w:widowControl w:val="0"/>
        <w:tabs>
          <w:tab w:val="left" w:pos="426"/>
          <w:tab w:val="left" w:pos="851"/>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p>
    <w:p w:rsidR="00A94C8C" w:rsidRPr="00A94C8C" w:rsidRDefault="00A94C8C" w:rsidP="008D3F1C">
      <w:pPr>
        <w:widowControl w:val="0"/>
        <w:numPr>
          <w:ilvl w:val="1"/>
          <w:numId w:val="15"/>
        </w:numPr>
        <w:tabs>
          <w:tab w:val="left" w:pos="426"/>
          <w:tab w:val="left" w:pos="851"/>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 xml:space="preserve">Ementas, bibliografia básica e complementar </w:t>
      </w:r>
      <w:r w:rsidRPr="00A94C8C">
        <w:rPr>
          <w:rFonts w:ascii="Times New Roman" w:eastAsia="Arial" w:hAnsi="Times New Roman" w:cs="Times New Roman"/>
          <w:color w:val="FF0000"/>
          <w:kern w:val="3"/>
          <w:sz w:val="20"/>
          <w:szCs w:val="20"/>
        </w:rPr>
        <w:t>(Expor as ementas, bibliografias básicas e complementares a partir da estrutura curricular, considerando os indicadores</w:t>
      </w:r>
      <w:r w:rsidRPr="00A94C8C">
        <w:rPr>
          <w:rFonts w:ascii="Times New Roman" w:eastAsia="Times New Roman" w:hAnsi="Times New Roman" w:cs="Times New Roman"/>
          <w:color w:val="FF0000"/>
          <w:kern w:val="3"/>
          <w:sz w:val="20"/>
          <w:szCs w:val="20"/>
        </w:rPr>
        <w:t xml:space="preserve"> 3.6 e 3.7. apresentado no </w:t>
      </w:r>
      <w:r w:rsidRPr="00A94C8C">
        <w:rPr>
          <w:rFonts w:ascii="Times New Roman" w:eastAsia="Calibri" w:hAnsi="Times New Roman" w:cs="Times New Roman"/>
          <w:color w:val="FF0000"/>
          <w:kern w:val="3"/>
          <w:sz w:val="20"/>
          <w:szCs w:val="20"/>
        </w:rPr>
        <w:t>Instrumento de Avaliação de cursos de graduação – SINAES</w:t>
      </w:r>
      <w:proofErr w:type="gramStart"/>
      <w:r w:rsidRPr="00A94C8C">
        <w:rPr>
          <w:rFonts w:ascii="Times New Roman" w:eastAsia="Calibri" w:hAnsi="Times New Roman" w:cs="Times New Roman"/>
          <w:color w:val="FF0000"/>
          <w:kern w:val="3"/>
          <w:sz w:val="20"/>
          <w:szCs w:val="20"/>
        </w:rPr>
        <w:t>)</w:t>
      </w:r>
      <w:proofErr w:type="gramEnd"/>
    </w:p>
    <w:p w:rsidR="00A94C8C" w:rsidRPr="00A94C8C" w:rsidRDefault="00A94C8C" w:rsidP="00A94C8C">
      <w:pPr>
        <w:suppressAutoHyphens/>
        <w:autoSpaceDN w:val="0"/>
        <w:spacing w:before="240" w:after="0" w:line="360" w:lineRule="auto"/>
        <w:ind w:firstLine="720"/>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3.6 Bibliografia Básica Por Unidade Curricular (UC)</w:t>
      </w:r>
    </w:p>
    <w:p w:rsidR="00A94C8C" w:rsidRPr="00A94C8C" w:rsidRDefault="00A94C8C" w:rsidP="00A94C8C">
      <w:pPr>
        <w:widowControl w:val="0"/>
        <w:numPr>
          <w:ilvl w:val="0"/>
          <w:numId w:val="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acervo </w:t>
      </w:r>
      <w:r w:rsidRPr="00A94C8C">
        <w:rPr>
          <w:rFonts w:ascii="Times New Roman" w:eastAsia="Calibri" w:hAnsi="Times New Roman" w:cs="Times New Roman"/>
          <w:b/>
          <w:bCs/>
          <w:color w:val="FF0000"/>
          <w:kern w:val="3"/>
          <w:sz w:val="24"/>
          <w:szCs w:val="24"/>
        </w:rPr>
        <w:t xml:space="preserve">físico </w:t>
      </w:r>
      <w:r w:rsidRPr="00A94C8C">
        <w:rPr>
          <w:rFonts w:ascii="Times New Roman" w:eastAsia="Calibri" w:hAnsi="Times New Roman" w:cs="Times New Roman"/>
          <w:color w:val="FF0000"/>
          <w:kern w:val="3"/>
          <w:sz w:val="24"/>
          <w:szCs w:val="24"/>
        </w:rPr>
        <w:t xml:space="preserve">está </w:t>
      </w:r>
      <w:r w:rsidRPr="00A94C8C">
        <w:rPr>
          <w:rFonts w:ascii="Times New Roman" w:eastAsia="Calibri" w:hAnsi="Times New Roman" w:cs="Times New Roman"/>
          <w:b/>
          <w:bCs/>
          <w:color w:val="FF0000"/>
          <w:kern w:val="3"/>
          <w:sz w:val="24"/>
          <w:szCs w:val="24"/>
        </w:rPr>
        <w:t xml:space="preserve">tombado </w:t>
      </w:r>
      <w:r w:rsidRPr="00A94C8C">
        <w:rPr>
          <w:rFonts w:ascii="Times New Roman" w:eastAsia="Calibri" w:hAnsi="Times New Roman" w:cs="Times New Roman"/>
          <w:color w:val="FF0000"/>
          <w:kern w:val="3"/>
          <w:sz w:val="24"/>
          <w:szCs w:val="24"/>
        </w:rPr>
        <w:t xml:space="preserve">e </w:t>
      </w:r>
      <w:r w:rsidRPr="00A94C8C">
        <w:rPr>
          <w:rFonts w:ascii="Times New Roman" w:eastAsia="Calibri" w:hAnsi="Times New Roman" w:cs="Times New Roman"/>
          <w:b/>
          <w:bCs/>
          <w:color w:val="FF0000"/>
          <w:kern w:val="3"/>
          <w:sz w:val="24"/>
          <w:szCs w:val="24"/>
        </w:rPr>
        <w:t>informatizado</w:t>
      </w:r>
      <w:r w:rsidRPr="00A94C8C">
        <w:rPr>
          <w:rFonts w:ascii="Times New Roman" w:eastAsia="Calibri" w:hAnsi="Times New Roman" w:cs="Times New Roman"/>
          <w:color w:val="FF0000"/>
          <w:kern w:val="3"/>
          <w:sz w:val="24"/>
          <w:szCs w:val="24"/>
        </w:rPr>
        <w:t xml:space="preserve">, o </w:t>
      </w:r>
      <w:r w:rsidRPr="00A94C8C">
        <w:rPr>
          <w:rFonts w:ascii="Times New Roman" w:eastAsia="Calibri" w:hAnsi="Times New Roman" w:cs="Times New Roman"/>
          <w:b/>
          <w:bCs/>
          <w:color w:val="FF0000"/>
          <w:kern w:val="3"/>
          <w:sz w:val="24"/>
          <w:szCs w:val="24"/>
        </w:rPr>
        <w:t xml:space="preserve">virtual possui </w:t>
      </w:r>
      <w:r w:rsidRPr="00A94C8C">
        <w:rPr>
          <w:rFonts w:ascii="Times New Roman" w:eastAsia="Calibri" w:hAnsi="Times New Roman" w:cs="Times New Roman"/>
          <w:color w:val="FF0000"/>
          <w:kern w:val="3"/>
          <w:sz w:val="24"/>
          <w:szCs w:val="24"/>
        </w:rPr>
        <w:t xml:space="preserve">contrato que garante o acesso ininterrupto pelos usuários e </w:t>
      </w:r>
      <w:r w:rsidRPr="00A94C8C">
        <w:rPr>
          <w:rFonts w:ascii="Times New Roman" w:eastAsia="Calibri" w:hAnsi="Times New Roman" w:cs="Times New Roman"/>
          <w:b/>
          <w:bCs/>
          <w:color w:val="FF0000"/>
          <w:kern w:val="3"/>
          <w:sz w:val="24"/>
          <w:szCs w:val="24"/>
        </w:rPr>
        <w:t xml:space="preserve">ambos </w:t>
      </w:r>
      <w:r w:rsidRPr="00A94C8C">
        <w:rPr>
          <w:rFonts w:ascii="Times New Roman" w:eastAsia="Calibri" w:hAnsi="Times New Roman" w:cs="Times New Roman"/>
          <w:color w:val="FF0000"/>
          <w:kern w:val="3"/>
          <w:sz w:val="24"/>
          <w:szCs w:val="24"/>
        </w:rPr>
        <w:t xml:space="preserve">estão </w:t>
      </w:r>
      <w:r w:rsidRPr="00A94C8C">
        <w:rPr>
          <w:rFonts w:ascii="Times New Roman" w:eastAsia="Calibri" w:hAnsi="Times New Roman" w:cs="Times New Roman"/>
          <w:b/>
          <w:bCs/>
          <w:color w:val="FF0000"/>
          <w:kern w:val="3"/>
          <w:sz w:val="24"/>
          <w:szCs w:val="24"/>
        </w:rPr>
        <w:t xml:space="preserve">registrados </w:t>
      </w:r>
      <w:r w:rsidRPr="00A94C8C">
        <w:rPr>
          <w:rFonts w:ascii="Times New Roman" w:eastAsia="Calibri" w:hAnsi="Times New Roman" w:cs="Times New Roman"/>
          <w:color w:val="FF0000"/>
          <w:kern w:val="3"/>
          <w:sz w:val="24"/>
          <w:szCs w:val="24"/>
        </w:rPr>
        <w:t xml:space="preserve">em </w:t>
      </w:r>
      <w:r w:rsidRPr="00A94C8C">
        <w:rPr>
          <w:rFonts w:ascii="Times New Roman" w:eastAsia="Calibri" w:hAnsi="Times New Roman" w:cs="Times New Roman"/>
          <w:color w:val="FF0000"/>
          <w:kern w:val="3"/>
          <w:sz w:val="24"/>
          <w:szCs w:val="24"/>
        </w:rPr>
        <w:lastRenderedPageBreak/>
        <w:t xml:space="preserve">nome da IES. O acervo da </w:t>
      </w:r>
      <w:r w:rsidRPr="00A94C8C">
        <w:rPr>
          <w:rFonts w:ascii="Times New Roman" w:eastAsia="Calibri" w:hAnsi="Times New Roman" w:cs="Times New Roman"/>
          <w:b/>
          <w:bCs/>
          <w:color w:val="FF0000"/>
          <w:kern w:val="3"/>
          <w:sz w:val="24"/>
          <w:szCs w:val="24"/>
        </w:rPr>
        <w:t xml:space="preserve">bibliografia básica </w:t>
      </w:r>
      <w:r w:rsidRPr="00A94C8C">
        <w:rPr>
          <w:rFonts w:ascii="Times New Roman" w:eastAsia="Calibri" w:hAnsi="Times New Roman" w:cs="Times New Roman"/>
          <w:color w:val="FF0000"/>
          <w:kern w:val="3"/>
          <w:sz w:val="24"/>
          <w:szCs w:val="24"/>
        </w:rPr>
        <w:t xml:space="preserve">é </w:t>
      </w:r>
      <w:r w:rsidRPr="00A94C8C">
        <w:rPr>
          <w:rFonts w:ascii="Times New Roman" w:eastAsia="Calibri" w:hAnsi="Times New Roman" w:cs="Times New Roman"/>
          <w:b/>
          <w:bCs/>
          <w:color w:val="FF0000"/>
          <w:kern w:val="3"/>
          <w:sz w:val="24"/>
          <w:szCs w:val="24"/>
        </w:rPr>
        <w:t xml:space="preserve">adequado </w:t>
      </w:r>
      <w:r w:rsidRPr="00A94C8C">
        <w:rPr>
          <w:rFonts w:ascii="Times New Roman" w:eastAsia="Calibri" w:hAnsi="Times New Roman" w:cs="Times New Roman"/>
          <w:color w:val="FF0000"/>
          <w:kern w:val="3"/>
          <w:sz w:val="24"/>
          <w:szCs w:val="24"/>
        </w:rPr>
        <w:t xml:space="preserve">em relação às unidades curriculares e aos conteúdos descritos no PPC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está </w:t>
      </w:r>
      <w:r w:rsidRPr="00A94C8C">
        <w:rPr>
          <w:rFonts w:ascii="Times New Roman" w:eastAsia="Calibri" w:hAnsi="Times New Roman" w:cs="Times New Roman"/>
          <w:b/>
          <w:bCs/>
          <w:color w:val="FF0000"/>
          <w:kern w:val="3"/>
          <w:sz w:val="24"/>
          <w:szCs w:val="24"/>
        </w:rPr>
        <w:t>atualizado</w:t>
      </w:r>
      <w:r w:rsidRPr="00A94C8C">
        <w:rPr>
          <w:rFonts w:ascii="Times New Roman" w:eastAsia="Calibri" w:hAnsi="Times New Roman" w:cs="Times New Roman"/>
          <w:color w:val="FF0000"/>
          <w:kern w:val="3"/>
          <w:sz w:val="24"/>
          <w:szCs w:val="24"/>
        </w:rPr>
        <w:t xml:space="preserve">, considerando a natureza das UC. </w:t>
      </w:r>
      <w:r w:rsidRPr="00A94C8C">
        <w:rPr>
          <w:rFonts w:ascii="Times New Roman" w:eastAsia="Calibri" w:hAnsi="Times New Roman" w:cs="Times New Roman"/>
          <w:b/>
          <w:bCs/>
          <w:color w:val="FF0000"/>
          <w:kern w:val="3"/>
          <w:sz w:val="24"/>
          <w:szCs w:val="24"/>
        </w:rPr>
        <w:t xml:space="preserve">Porém, não está </w:t>
      </w:r>
      <w:r w:rsidRPr="00A94C8C">
        <w:rPr>
          <w:rFonts w:ascii="Times New Roman" w:eastAsia="Calibri" w:hAnsi="Times New Roman" w:cs="Times New Roman"/>
          <w:color w:val="FF0000"/>
          <w:kern w:val="3"/>
          <w:sz w:val="24"/>
          <w:szCs w:val="24"/>
        </w:rPr>
        <w:t xml:space="preserve">referendado por relatório de adequação, </w:t>
      </w:r>
      <w:r w:rsidRPr="00A94C8C">
        <w:rPr>
          <w:rFonts w:ascii="Times New Roman" w:eastAsia="Calibri" w:hAnsi="Times New Roman" w:cs="Times New Roman"/>
          <w:b/>
          <w:bCs/>
          <w:color w:val="FF0000"/>
          <w:kern w:val="3"/>
          <w:sz w:val="24"/>
          <w:szCs w:val="24"/>
        </w:rPr>
        <w:t>ou não está assinado pelo NDE</w:t>
      </w:r>
      <w:r w:rsidRPr="00A94C8C">
        <w:rPr>
          <w:rFonts w:ascii="Times New Roman" w:eastAsia="Calibri" w:hAnsi="Times New Roman" w:cs="Times New Roman"/>
          <w:color w:val="FF0000"/>
          <w:kern w:val="3"/>
          <w:sz w:val="24"/>
          <w:szCs w:val="24"/>
        </w:rPr>
        <w:t xml:space="preserve">, comprovando a compatibilidade, em cada bibliografia básica da UC, entre o número de vagas autorizadas (do próprio curso e de outros que utilizem os títulos)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 quantidade de exemplares por título (ou assinatura de acesso) disponível no acervo. </w:t>
      </w:r>
      <w:r w:rsidRPr="00A94C8C">
        <w:rPr>
          <w:rFonts w:ascii="Times New Roman" w:eastAsia="Calibri" w:hAnsi="Times New Roman" w:cs="Times New Roman"/>
          <w:b/>
          <w:bCs/>
          <w:color w:val="FF0000"/>
          <w:kern w:val="3"/>
          <w:sz w:val="24"/>
          <w:szCs w:val="24"/>
        </w:rPr>
        <w:t>Ou</w:t>
      </w:r>
      <w:r w:rsidRPr="00A94C8C">
        <w:rPr>
          <w:rFonts w:ascii="Times New Roman" w:eastAsia="Calibri" w:hAnsi="Times New Roman" w:cs="Times New Roman"/>
          <w:color w:val="FF0000"/>
          <w:kern w:val="3"/>
          <w:sz w:val="24"/>
          <w:szCs w:val="24"/>
        </w:rPr>
        <w:t xml:space="preserve">, nos casos dos títulos </w:t>
      </w:r>
      <w:r w:rsidRPr="00A94C8C">
        <w:rPr>
          <w:rFonts w:ascii="Times New Roman" w:eastAsia="Calibri" w:hAnsi="Times New Roman" w:cs="Times New Roman"/>
          <w:b/>
          <w:bCs/>
          <w:color w:val="FF0000"/>
          <w:kern w:val="3"/>
          <w:sz w:val="24"/>
          <w:szCs w:val="24"/>
        </w:rPr>
        <w:t>virtuais</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não há garantia </w:t>
      </w:r>
      <w:r w:rsidRPr="00A94C8C">
        <w:rPr>
          <w:rFonts w:ascii="Times New Roman" w:eastAsia="Calibri" w:hAnsi="Times New Roman" w:cs="Times New Roman"/>
          <w:color w:val="FF0000"/>
          <w:kern w:val="3"/>
          <w:sz w:val="24"/>
          <w:szCs w:val="24"/>
        </w:rPr>
        <w:t xml:space="preserve">de acesso físico na IES, com instalações e recursos tecnológicos que atendem à demanda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à oferta ininterrupta via internet, </w:t>
      </w:r>
      <w:r w:rsidRPr="00A94C8C">
        <w:rPr>
          <w:rFonts w:ascii="Times New Roman" w:eastAsia="Calibri" w:hAnsi="Times New Roman" w:cs="Times New Roman"/>
          <w:b/>
          <w:bCs/>
          <w:color w:val="FF0000"/>
          <w:kern w:val="3"/>
          <w:sz w:val="24"/>
          <w:szCs w:val="24"/>
        </w:rPr>
        <w:t xml:space="preserve">ou </w:t>
      </w:r>
      <w:r w:rsidRPr="00A94C8C">
        <w:rPr>
          <w:rFonts w:ascii="Times New Roman" w:eastAsia="Calibri" w:hAnsi="Times New Roman" w:cs="Times New Roman"/>
          <w:color w:val="FF0000"/>
          <w:kern w:val="3"/>
          <w:sz w:val="24"/>
          <w:szCs w:val="24"/>
        </w:rPr>
        <w:t xml:space="preserve">de ferramentas de acessibilidade </w:t>
      </w:r>
      <w:r w:rsidRPr="00A94C8C">
        <w:rPr>
          <w:rFonts w:ascii="Times New Roman" w:eastAsia="Calibri" w:hAnsi="Times New Roman" w:cs="Times New Roman"/>
          <w:b/>
          <w:bCs/>
          <w:color w:val="FF0000"/>
          <w:kern w:val="3"/>
          <w:sz w:val="24"/>
          <w:szCs w:val="24"/>
        </w:rPr>
        <w:t xml:space="preserve">ou </w:t>
      </w:r>
      <w:r w:rsidRPr="00A94C8C">
        <w:rPr>
          <w:rFonts w:ascii="Times New Roman" w:eastAsia="Calibri" w:hAnsi="Times New Roman" w:cs="Times New Roman"/>
          <w:color w:val="FF0000"/>
          <w:kern w:val="3"/>
          <w:sz w:val="24"/>
          <w:szCs w:val="24"/>
        </w:rPr>
        <w:t>de soluções de apoio à leitura, estudo e aprendizagem.</w:t>
      </w:r>
    </w:p>
    <w:p w:rsidR="00A94C8C" w:rsidRPr="00A94C8C" w:rsidRDefault="00A94C8C" w:rsidP="00A94C8C">
      <w:pPr>
        <w:widowControl w:val="0"/>
        <w:suppressAutoHyphens/>
        <w:autoSpaceDN w:val="0"/>
        <w:spacing w:before="240" w:after="0" w:line="360" w:lineRule="auto"/>
        <w:ind w:firstLine="709"/>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3.7 Bibliografia Complementar Por Unidade Curricular (UC)</w:t>
      </w:r>
    </w:p>
    <w:p w:rsidR="00A94C8C" w:rsidRPr="00A94C8C" w:rsidRDefault="00A94C8C" w:rsidP="00A94C8C">
      <w:pPr>
        <w:widowControl w:val="0"/>
        <w:numPr>
          <w:ilvl w:val="0"/>
          <w:numId w:val="9"/>
        </w:numPr>
        <w:tabs>
          <w:tab w:val="left" w:pos="1134"/>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acervo </w:t>
      </w:r>
      <w:r w:rsidRPr="00A94C8C">
        <w:rPr>
          <w:rFonts w:ascii="Times New Roman" w:eastAsia="Calibri" w:hAnsi="Times New Roman" w:cs="Times New Roman"/>
          <w:b/>
          <w:color w:val="FF0000"/>
          <w:kern w:val="3"/>
          <w:sz w:val="24"/>
          <w:szCs w:val="24"/>
        </w:rPr>
        <w:t>físico</w:t>
      </w:r>
      <w:r w:rsidRPr="00A94C8C">
        <w:rPr>
          <w:rFonts w:ascii="Times New Roman" w:eastAsia="Calibri" w:hAnsi="Times New Roman" w:cs="Times New Roman"/>
          <w:color w:val="FF0000"/>
          <w:kern w:val="3"/>
          <w:sz w:val="24"/>
          <w:szCs w:val="24"/>
        </w:rPr>
        <w:t xml:space="preserve"> está </w:t>
      </w:r>
      <w:r w:rsidRPr="00A94C8C">
        <w:rPr>
          <w:rFonts w:ascii="Times New Roman" w:eastAsia="Calibri" w:hAnsi="Times New Roman" w:cs="Times New Roman"/>
          <w:b/>
          <w:color w:val="FF0000"/>
          <w:kern w:val="3"/>
          <w:sz w:val="24"/>
          <w:szCs w:val="24"/>
        </w:rPr>
        <w:t>tombado</w:t>
      </w:r>
      <w:r w:rsidRPr="00A94C8C">
        <w:rPr>
          <w:rFonts w:ascii="Times New Roman" w:eastAsia="Calibri" w:hAnsi="Times New Roman" w:cs="Times New Roman"/>
          <w:color w:val="FF0000"/>
          <w:kern w:val="3"/>
          <w:sz w:val="24"/>
          <w:szCs w:val="24"/>
        </w:rPr>
        <w:t xml:space="preserve"> e </w:t>
      </w:r>
      <w:r w:rsidRPr="00A94C8C">
        <w:rPr>
          <w:rFonts w:ascii="Times New Roman" w:eastAsia="Calibri" w:hAnsi="Times New Roman" w:cs="Times New Roman"/>
          <w:b/>
          <w:color w:val="FF0000"/>
          <w:kern w:val="3"/>
          <w:sz w:val="24"/>
          <w:szCs w:val="24"/>
        </w:rPr>
        <w:t>informatizado</w:t>
      </w:r>
      <w:r w:rsidRPr="00A94C8C">
        <w:rPr>
          <w:rFonts w:ascii="Times New Roman" w:eastAsia="Calibri" w:hAnsi="Times New Roman" w:cs="Times New Roman"/>
          <w:color w:val="FF0000"/>
          <w:kern w:val="3"/>
          <w:sz w:val="24"/>
          <w:szCs w:val="24"/>
        </w:rPr>
        <w:t xml:space="preserve">, o </w:t>
      </w:r>
      <w:r w:rsidRPr="00A94C8C">
        <w:rPr>
          <w:rFonts w:ascii="Times New Roman" w:eastAsia="Calibri" w:hAnsi="Times New Roman" w:cs="Times New Roman"/>
          <w:b/>
          <w:color w:val="FF0000"/>
          <w:kern w:val="3"/>
          <w:sz w:val="24"/>
          <w:szCs w:val="24"/>
        </w:rPr>
        <w:t>virtual possui</w:t>
      </w:r>
      <w:r w:rsidRPr="00A94C8C">
        <w:rPr>
          <w:rFonts w:ascii="Times New Roman" w:eastAsia="Calibri" w:hAnsi="Times New Roman" w:cs="Times New Roman"/>
          <w:color w:val="FF0000"/>
          <w:kern w:val="3"/>
          <w:sz w:val="24"/>
          <w:szCs w:val="24"/>
        </w:rPr>
        <w:t xml:space="preserve"> contrato que garante o acesso ininterrupto pelos usuários </w:t>
      </w:r>
      <w:r w:rsidRPr="00A94C8C">
        <w:rPr>
          <w:rFonts w:ascii="Times New Roman" w:eastAsia="Calibri" w:hAnsi="Times New Roman" w:cs="Times New Roman"/>
          <w:b/>
          <w:color w:val="FF0000"/>
          <w:kern w:val="3"/>
          <w:sz w:val="24"/>
          <w:szCs w:val="24"/>
        </w:rPr>
        <w:t>e ambos</w:t>
      </w:r>
      <w:r w:rsidRPr="00A94C8C">
        <w:rPr>
          <w:rFonts w:ascii="Times New Roman" w:eastAsia="Calibri" w:hAnsi="Times New Roman" w:cs="Times New Roman"/>
          <w:color w:val="FF0000"/>
          <w:kern w:val="3"/>
          <w:sz w:val="24"/>
          <w:szCs w:val="24"/>
        </w:rPr>
        <w:t xml:space="preserve"> estão </w:t>
      </w:r>
      <w:r w:rsidRPr="00A94C8C">
        <w:rPr>
          <w:rFonts w:ascii="Times New Roman" w:eastAsia="Calibri" w:hAnsi="Times New Roman" w:cs="Times New Roman"/>
          <w:b/>
          <w:color w:val="FF0000"/>
          <w:kern w:val="3"/>
          <w:sz w:val="24"/>
          <w:szCs w:val="24"/>
        </w:rPr>
        <w:t>registrados</w:t>
      </w:r>
      <w:r w:rsidRPr="00A94C8C">
        <w:rPr>
          <w:rFonts w:ascii="Times New Roman" w:eastAsia="Calibri" w:hAnsi="Times New Roman" w:cs="Times New Roman"/>
          <w:color w:val="FF0000"/>
          <w:kern w:val="3"/>
          <w:sz w:val="24"/>
          <w:szCs w:val="24"/>
        </w:rPr>
        <w:t xml:space="preserve"> em nome da IES.</w:t>
      </w:r>
    </w:p>
    <w:p w:rsidR="00A94C8C" w:rsidRPr="00A94C8C" w:rsidRDefault="00A94C8C" w:rsidP="00A94C8C">
      <w:pPr>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acervo da </w:t>
      </w:r>
      <w:r w:rsidRPr="00A94C8C">
        <w:rPr>
          <w:rFonts w:ascii="Times New Roman" w:eastAsia="Calibri" w:hAnsi="Times New Roman" w:cs="Times New Roman"/>
          <w:b/>
          <w:color w:val="FF0000"/>
          <w:kern w:val="3"/>
          <w:sz w:val="24"/>
          <w:szCs w:val="24"/>
        </w:rPr>
        <w:t>bibliografia básica</w:t>
      </w:r>
      <w:r w:rsidRPr="00A94C8C">
        <w:rPr>
          <w:rFonts w:ascii="Times New Roman" w:eastAsia="Calibri" w:hAnsi="Times New Roman" w:cs="Times New Roman"/>
          <w:color w:val="FF0000"/>
          <w:kern w:val="3"/>
          <w:sz w:val="24"/>
          <w:szCs w:val="24"/>
        </w:rPr>
        <w:t xml:space="preserve"> é </w:t>
      </w:r>
      <w:r w:rsidRPr="00A94C8C">
        <w:rPr>
          <w:rFonts w:ascii="Times New Roman" w:eastAsia="Calibri" w:hAnsi="Times New Roman" w:cs="Times New Roman"/>
          <w:b/>
          <w:color w:val="FF0000"/>
          <w:kern w:val="3"/>
          <w:sz w:val="24"/>
          <w:szCs w:val="24"/>
        </w:rPr>
        <w:t>adequado</w:t>
      </w:r>
      <w:r w:rsidRPr="00A94C8C">
        <w:rPr>
          <w:rFonts w:ascii="Times New Roman" w:eastAsia="Calibri" w:hAnsi="Times New Roman" w:cs="Times New Roman"/>
          <w:color w:val="FF0000"/>
          <w:kern w:val="3"/>
          <w:sz w:val="24"/>
          <w:szCs w:val="24"/>
        </w:rPr>
        <w:t xml:space="preserve"> em relação às unidades curriculares e aos conteúdos descritos no PPC </w:t>
      </w:r>
      <w:r w:rsidRPr="00A94C8C">
        <w:rPr>
          <w:rFonts w:ascii="Times New Roman" w:eastAsia="Calibri" w:hAnsi="Times New Roman" w:cs="Times New Roman"/>
          <w:b/>
          <w:color w:val="FF0000"/>
          <w:kern w:val="3"/>
          <w:sz w:val="24"/>
          <w:szCs w:val="24"/>
        </w:rPr>
        <w:t>e</w:t>
      </w:r>
      <w:r w:rsidRPr="00A94C8C">
        <w:rPr>
          <w:rFonts w:ascii="Times New Roman" w:eastAsia="Calibri" w:hAnsi="Times New Roman" w:cs="Times New Roman"/>
          <w:color w:val="FF0000"/>
          <w:kern w:val="3"/>
          <w:sz w:val="24"/>
          <w:szCs w:val="24"/>
        </w:rPr>
        <w:t xml:space="preserve"> está </w:t>
      </w:r>
      <w:r w:rsidRPr="00A94C8C">
        <w:rPr>
          <w:rFonts w:ascii="Times New Roman" w:eastAsia="Calibri" w:hAnsi="Times New Roman" w:cs="Times New Roman"/>
          <w:b/>
          <w:color w:val="FF0000"/>
          <w:kern w:val="3"/>
          <w:sz w:val="24"/>
          <w:szCs w:val="24"/>
        </w:rPr>
        <w:t>atualizado</w:t>
      </w:r>
      <w:r w:rsidRPr="00A94C8C">
        <w:rPr>
          <w:rFonts w:ascii="Times New Roman" w:eastAsia="Calibri" w:hAnsi="Times New Roman" w:cs="Times New Roman"/>
          <w:color w:val="FF0000"/>
          <w:kern w:val="3"/>
          <w:sz w:val="24"/>
          <w:szCs w:val="24"/>
        </w:rPr>
        <w:t>, considerando a natureza das UC.</w:t>
      </w:r>
    </w:p>
    <w:p w:rsidR="00A94C8C" w:rsidRPr="00A94C8C" w:rsidRDefault="00A94C8C" w:rsidP="00A94C8C">
      <w:pPr>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Da mesma forma, está </w:t>
      </w:r>
      <w:r w:rsidRPr="00A94C8C">
        <w:rPr>
          <w:rFonts w:ascii="Times New Roman" w:eastAsia="Calibri" w:hAnsi="Times New Roman" w:cs="Times New Roman"/>
          <w:b/>
          <w:color w:val="FF0000"/>
          <w:kern w:val="3"/>
          <w:sz w:val="24"/>
          <w:szCs w:val="24"/>
        </w:rPr>
        <w:t>referendado</w:t>
      </w:r>
      <w:r w:rsidRPr="00A94C8C">
        <w:rPr>
          <w:rFonts w:ascii="Times New Roman" w:eastAsia="Calibri" w:hAnsi="Times New Roman" w:cs="Times New Roman"/>
          <w:color w:val="FF0000"/>
          <w:kern w:val="3"/>
          <w:sz w:val="24"/>
          <w:szCs w:val="24"/>
        </w:rPr>
        <w:t xml:space="preserve"> por relatório de adequação, </w:t>
      </w:r>
      <w:r w:rsidRPr="00A94C8C">
        <w:rPr>
          <w:rFonts w:ascii="Times New Roman" w:eastAsia="Calibri" w:hAnsi="Times New Roman" w:cs="Times New Roman"/>
          <w:b/>
          <w:color w:val="FF0000"/>
          <w:kern w:val="3"/>
          <w:sz w:val="24"/>
          <w:szCs w:val="24"/>
        </w:rPr>
        <w:t>assinado pelo NDE</w:t>
      </w:r>
      <w:r w:rsidRPr="00A94C8C">
        <w:rPr>
          <w:rFonts w:ascii="Times New Roman" w:eastAsia="Calibri" w:hAnsi="Times New Roman" w:cs="Times New Roman"/>
          <w:color w:val="FF0000"/>
          <w:kern w:val="3"/>
          <w:sz w:val="24"/>
          <w:szCs w:val="24"/>
        </w:rPr>
        <w:t>, comprovando a compatibilidade, em cada bibliografia básica da UC, entre o número de vagas autorizadas (do próprio curso e de outros que utilizem os títulos) e a quantidade de exemplares por título (ou assinatura de acesso) disponível no acervo.</w:t>
      </w:r>
    </w:p>
    <w:p w:rsidR="00A94C8C" w:rsidRPr="00A94C8C" w:rsidRDefault="00A94C8C" w:rsidP="00A94C8C">
      <w:pPr>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Nos casos dos </w:t>
      </w:r>
      <w:r w:rsidRPr="00A94C8C">
        <w:rPr>
          <w:rFonts w:ascii="Times New Roman" w:eastAsia="Calibri" w:hAnsi="Times New Roman" w:cs="Times New Roman"/>
          <w:b/>
          <w:color w:val="FF0000"/>
          <w:kern w:val="3"/>
          <w:sz w:val="24"/>
          <w:szCs w:val="24"/>
        </w:rPr>
        <w:t>títulos virtuais, há garantia</w:t>
      </w:r>
      <w:r w:rsidRPr="00A94C8C">
        <w:rPr>
          <w:rFonts w:ascii="Times New Roman" w:eastAsia="Calibri" w:hAnsi="Times New Roman" w:cs="Times New Roman"/>
          <w:color w:val="FF0000"/>
          <w:kern w:val="3"/>
          <w:sz w:val="24"/>
          <w:szCs w:val="24"/>
        </w:rPr>
        <w:t xml:space="preserve"> de acesso físico na IES, com instalações e recursos tecnológicos que atendem à demanda </w:t>
      </w:r>
      <w:r w:rsidRPr="00A94C8C">
        <w:rPr>
          <w:rFonts w:ascii="Times New Roman" w:eastAsia="Calibri" w:hAnsi="Times New Roman" w:cs="Times New Roman"/>
          <w:b/>
          <w:color w:val="FF0000"/>
          <w:kern w:val="3"/>
          <w:sz w:val="24"/>
          <w:szCs w:val="24"/>
        </w:rPr>
        <w:t>e</w:t>
      </w:r>
      <w:r w:rsidRPr="00A94C8C">
        <w:rPr>
          <w:rFonts w:ascii="Times New Roman" w:eastAsia="Calibri" w:hAnsi="Times New Roman" w:cs="Times New Roman"/>
          <w:color w:val="FF0000"/>
          <w:kern w:val="3"/>
          <w:sz w:val="24"/>
          <w:szCs w:val="24"/>
        </w:rPr>
        <w:t xml:space="preserve"> à oferta ininterrupta via internet, bem como de ferramentas de acessibilidade </w:t>
      </w:r>
      <w:r w:rsidRPr="00A94C8C">
        <w:rPr>
          <w:rFonts w:ascii="Times New Roman" w:eastAsia="Calibri" w:hAnsi="Times New Roman" w:cs="Times New Roman"/>
          <w:b/>
          <w:color w:val="FF0000"/>
          <w:kern w:val="3"/>
          <w:sz w:val="24"/>
          <w:szCs w:val="24"/>
        </w:rPr>
        <w:t>e</w:t>
      </w:r>
      <w:r w:rsidRPr="00A94C8C">
        <w:rPr>
          <w:rFonts w:ascii="Times New Roman" w:eastAsia="Calibri" w:hAnsi="Times New Roman" w:cs="Times New Roman"/>
          <w:color w:val="FF0000"/>
          <w:kern w:val="3"/>
          <w:sz w:val="24"/>
          <w:szCs w:val="24"/>
        </w:rPr>
        <w:t xml:space="preserve"> de soluções de apoio à leitura, estudo e aprendizagem.</w:t>
      </w:r>
    </w:p>
    <w:p w:rsidR="00A94C8C" w:rsidRPr="00A94C8C" w:rsidRDefault="00A94C8C" w:rsidP="00A94C8C">
      <w:pPr>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acervo </w:t>
      </w:r>
      <w:r w:rsidRPr="00A94C8C">
        <w:rPr>
          <w:rFonts w:ascii="Times New Roman" w:eastAsia="Calibri" w:hAnsi="Times New Roman" w:cs="Times New Roman"/>
          <w:b/>
          <w:color w:val="FF0000"/>
          <w:kern w:val="3"/>
          <w:sz w:val="24"/>
          <w:szCs w:val="24"/>
        </w:rPr>
        <w:t>possui</w:t>
      </w:r>
      <w:r w:rsidRPr="00A94C8C">
        <w:rPr>
          <w:rFonts w:ascii="Times New Roman" w:eastAsia="Calibri" w:hAnsi="Times New Roman" w:cs="Times New Roman"/>
          <w:color w:val="FF0000"/>
          <w:kern w:val="3"/>
          <w:sz w:val="24"/>
          <w:szCs w:val="24"/>
        </w:rPr>
        <w:t xml:space="preserve"> </w:t>
      </w:r>
      <w:proofErr w:type="gramStart"/>
      <w:r w:rsidRPr="00A94C8C">
        <w:rPr>
          <w:rFonts w:ascii="Times New Roman" w:eastAsia="Calibri" w:hAnsi="Times New Roman" w:cs="Times New Roman"/>
          <w:color w:val="FF0000"/>
          <w:kern w:val="3"/>
          <w:sz w:val="24"/>
          <w:szCs w:val="24"/>
        </w:rPr>
        <w:t>exemplares</w:t>
      </w:r>
      <w:proofErr w:type="gramEnd"/>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color w:val="FF0000"/>
          <w:kern w:val="3"/>
          <w:sz w:val="24"/>
          <w:szCs w:val="24"/>
        </w:rPr>
        <w:t>ou</w:t>
      </w:r>
      <w:r w:rsidRPr="00A94C8C">
        <w:rPr>
          <w:rFonts w:ascii="Times New Roman" w:eastAsia="Calibri" w:hAnsi="Times New Roman" w:cs="Times New Roman"/>
          <w:color w:val="FF0000"/>
          <w:kern w:val="3"/>
          <w:sz w:val="24"/>
          <w:szCs w:val="24"/>
        </w:rPr>
        <w:t xml:space="preserve"> assinaturas de acesso virtual, de periódicos especializados que suplementam o conteúdo administrado nas UC.</w:t>
      </w:r>
    </w:p>
    <w:p w:rsidR="00A94C8C" w:rsidRPr="00A94C8C" w:rsidRDefault="00A94C8C" w:rsidP="00A94C8C">
      <w:pPr>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O acervo é gerenciado de modo a atualizar a quantidade de exemplares e/ou assinaturas de acesso mais demandadas, sendo adotado plano de contingência para a garantia do acesso e do serviço.</w:t>
      </w:r>
    </w:p>
    <w:p w:rsidR="00A94C8C" w:rsidRPr="00A94C8C" w:rsidRDefault="00A94C8C" w:rsidP="00A94C8C">
      <w:pPr>
        <w:tabs>
          <w:tab w:val="left" w:pos="426"/>
        </w:tabs>
        <w:suppressAutoHyphens/>
        <w:autoSpaceDN w:val="0"/>
        <w:spacing w:before="240" w:after="0" w:line="240" w:lineRule="atLeast"/>
        <w:jc w:val="both"/>
        <w:rPr>
          <w:rFonts w:ascii="Times New Roman" w:eastAsia="Calibri" w:hAnsi="Times New Roman" w:cs="Times New Roman"/>
          <w:color w:val="FF0000"/>
          <w:kern w:val="3"/>
          <w:sz w:val="24"/>
          <w:szCs w:val="24"/>
        </w:rPr>
      </w:pPr>
    </w:p>
    <w:tbl>
      <w:tblPr>
        <w:tblW w:w="10605" w:type="dxa"/>
        <w:tblInd w:w="-714" w:type="dxa"/>
        <w:tblLayout w:type="fixed"/>
        <w:tblCellMar>
          <w:left w:w="10" w:type="dxa"/>
          <w:right w:w="10" w:type="dxa"/>
        </w:tblCellMar>
        <w:tblLook w:val="04A0" w:firstRow="1" w:lastRow="0" w:firstColumn="1" w:lastColumn="0" w:noHBand="0" w:noVBand="1"/>
      </w:tblPr>
      <w:tblGrid>
        <w:gridCol w:w="5219"/>
        <w:gridCol w:w="1275"/>
        <w:gridCol w:w="1276"/>
        <w:gridCol w:w="1276"/>
        <w:gridCol w:w="1559"/>
      </w:tblGrid>
      <w:tr w:rsidR="00A94C8C" w:rsidRPr="00A94C8C" w:rsidTr="00A94C8C">
        <w:trPr>
          <w:trHeight w:val="739"/>
        </w:trPr>
        <w:tc>
          <w:tcPr>
            <w:tcW w:w="521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A94C8C" w:rsidRPr="00A94C8C" w:rsidRDefault="00A94C8C" w:rsidP="00A94C8C">
            <w:pPr>
              <w:autoSpaceDE w:val="0"/>
              <w:autoSpaceDN w:val="0"/>
              <w:snapToGrid w:val="0"/>
              <w:spacing w:before="240" w:after="0" w:line="240" w:lineRule="auto"/>
              <w:jc w:val="center"/>
              <w:rPr>
                <w:rFonts w:ascii="Times New Roman" w:eastAsia="Calibri" w:hAnsi="Times New Roman" w:cs="Times New Roman"/>
                <w:b/>
                <w:kern w:val="3"/>
                <w:sz w:val="24"/>
                <w:szCs w:val="24"/>
                <w:lang w:eastAsia="zh-CN"/>
              </w:rPr>
            </w:pPr>
          </w:p>
          <w:p w:rsidR="00A94C8C" w:rsidRPr="00A94C8C" w:rsidRDefault="00A94C8C" w:rsidP="00A94C8C">
            <w:pPr>
              <w:autoSpaceDE w:val="0"/>
              <w:autoSpaceDN w:val="0"/>
              <w:spacing w:before="240" w:after="0" w:line="240" w:lineRule="auto"/>
              <w:jc w:val="center"/>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Componente curricular</w:t>
            </w:r>
          </w:p>
        </w:tc>
        <w:tc>
          <w:tcPr>
            <w:tcW w:w="1275"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N w:val="0"/>
              <w:spacing w:before="240" w:after="0" w:line="240" w:lineRule="auto"/>
              <w:jc w:val="center"/>
              <w:rPr>
                <w:rFonts w:ascii="Times New Roman" w:eastAsia="Calibri" w:hAnsi="Times New Roman" w:cs="Times New Roman"/>
                <w:b/>
                <w:kern w:val="3"/>
                <w:sz w:val="24"/>
                <w:szCs w:val="24"/>
                <w:lang w:eastAsia="pt-BR"/>
              </w:rPr>
            </w:pPr>
            <w:r w:rsidRPr="00A94C8C">
              <w:rPr>
                <w:rFonts w:ascii="Times New Roman" w:eastAsia="Calibri" w:hAnsi="Times New Roman" w:cs="Times New Roman"/>
                <w:b/>
                <w:kern w:val="3"/>
                <w:sz w:val="24"/>
                <w:szCs w:val="24"/>
                <w:lang w:eastAsia="pt-BR"/>
              </w:rPr>
              <w:t>CH total</w:t>
            </w: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b/>
                <w:kern w:val="3"/>
                <w:sz w:val="24"/>
                <w:szCs w:val="24"/>
                <w:lang w:eastAsia="pt-BR"/>
              </w:rPr>
              <w:t>CH Teórica</w:t>
            </w:r>
          </w:p>
        </w:tc>
        <w:tc>
          <w:tcPr>
            <w:tcW w:w="127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A94C8C" w:rsidRPr="00A94C8C" w:rsidRDefault="00A94C8C" w:rsidP="00A94C8C">
            <w:pPr>
              <w:suppressAutoHyphens/>
              <w:autoSpaceDN w:val="0"/>
              <w:spacing w:before="240" w:after="0" w:line="240" w:lineRule="auto"/>
              <w:jc w:val="center"/>
              <w:rPr>
                <w:rFonts w:ascii="Times New Roman" w:eastAsia="Calibri" w:hAnsi="Times New Roman" w:cs="Times New Roman"/>
                <w:kern w:val="3"/>
                <w:sz w:val="24"/>
                <w:szCs w:val="24"/>
                <w:lang w:eastAsia="zh-CN"/>
              </w:rPr>
            </w:pPr>
            <w:r w:rsidRPr="00A94C8C">
              <w:rPr>
                <w:rFonts w:ascii="Times New Roman" w:eastAsia="Calibri" w:hAnsi="Times New Roman" w:cs="Times New Roman"/>
                <w:b/>
                <w:kern w:val="3"/>
                <w:sz w:val="24"/>
                <w:szCs w:val="24"/>
                <w:lang w:eastAsia="pt-BR"/>
              </w:rPr>
              <w:t>CH Prática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A94C8C" w:rsidRPr="00A94C8C" w:rsidRDefault="00A94C8C" w:rsidP="00A94C8C">
            <w:pPr>
              <w:suppressAutoHyphens/>
              <w:autoSpaceDN w:val="0"/>
              <w:spacing w:before="240" w:after="0" w:line="240" w:lineRule="auto"/>
              <w:jc w:val="center"/>
              <w:rPr>
                <w:rFonts w:ascii="Times New Roman" w:eastAsia="Calibri" w:hAnsi="Times New Roman" w:cs="Times New Roman"/>
                <w:b/>
                <w:kern w:val="3"/>
                <w:sz w:val="24"/>
                <w:szCs w:val="24"/>
                <w:lang w:eastAsia="pt-BR"/>
              </w:rPr>
            </w:pPr>
            <w:r w:rsidRPr="00A94C8C">
              <w:rPr>
                <w:rFonts w:ascii="Times New Roman" w:eastAsia="Calibri" w:hAnsi="Times New Roman" w:cs="Times New Roman"/>
                <w:b/>
                <w:kern w:val="3"/>
                <w:sz w:val="24"/>
                <w:szCs w:val="24"/>
                <w:lang w:eastAsia="pt-BR"/>
              </w:rPr>
              <w:t>CH Extensão</w:t>
            </w:r>
          </w:p>
        </w:tc>
      </w:tr>
      <w:tr w:rsidR="00A94C8C" w:rsidRPr="00A94C8C" w:rsidTr="00A94C8C">
        <w:trPr>
          <w:trHeight w:val="483"/>
        </w:trPr>
        <w:tc>
          <w:tcPr>
            <w:tcW w:w="52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center"/>
              <w:rPr>
                <w:rFonts w:ascii="Times New Roman" w:eastAsia="Calibri" w:hAnsi="Times New Roman" w:cs="Times New Roman"/>
                <w:b/>
                <w:kern w:val="3"/>
                <w:sz w:val="24"/>
                <w:szCs w:val="24"/>
                <w:lang w:eastAsia="pt-BR"/>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N w:val="0"/>
              <w:snapToGrid w:val="0"/>
              <w:spacing w:before="240" w:after="0" w:line="240" w:lineRule="auto"/>
              <w:jc w:val="center"/>
              <w:rPr>
                <w:rFonts w:ascii="Times New Roman" w:eastAsia="Calibri" w:hAnsi="Times New Roman" w:cs="Times New Roman"/>
                <w:b/>
                <w:kern w:val="3"/>
                <w:sz w:val="24"/>
                <w:szCs w:val="24"/>
                <w:lang w:eastAsia="pt-BR"/>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E w:val="0"/>
              <w:autoSpaceDN w:val="0"/>
              <w:snapToGrid w:val="0"/>
              <w:spacing w:before="240" w:after="0" w:line="240" w:lineRule="auto"/>
              <w:jc w:val="center"/>
              <w:rPr>
                <w:rFonts w:ascii="Times New Roman" w:eastAsia="Calibri" w:hAnsi="Times New Roman" w:cs="Times New Roman"/>
                <w:b/>
                <w:kern w:val="3"/>
                <w:sz w:val="24"/>
                <w:szCs w:val="24"/>
                <w:lang w:eastAsia="pt-BR"/>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4C8C" w:rsidRPr="00A94C8C" w:rsidRDefault="00A94C8C" w:rsidP="00A94C8C">
            <w:pPr>
              <w:suppressAutoHyphens/>
              <w:autoSpaceDN w:val="0"/>
              <w:snapToGrid w:val="0"/>
              <w:spacing w:before="240" w:after="0" w:line="240" w:lineRule="auto"/>
              <w:jc w:val="center"/>
              <w:rPr>
                <w:rFonts w:ascii="Times New Roman" w:eastAsia="Calibri" w:hAnsi="Times New Roman" w:cs="Times New Roman"/>
                <w:b/>
                <w:kern w:val="3"/>
                <w:sz w:val="24"/>
                <w:szCs w:val="24"/>
                <w:lang w:eastAsia="pt-B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C8C" w:rsidRPr="00A94C8C" w:rsidRDefault="00A94C8C" w:rsidP="00A94C8C">
            <w:pPr>
              <w:suppressAutoHyphens/>
              <w:autoSpaceDN w:val="0"/>
              <w:snapToGrid w:val="0"/>
              <w:spacing w:before="240" w:after="0" w:line="240" w:lineRule="auto"/>
              <w:jc w:val="center"/>
              <w:rPr>
                <w:rFonts w:ascii="Times New Roman" w:eastAsia="Calibri" w:hAnsi="Times New Roman" w:cs="Times New Roman"/>
                <w:b/>
                <w:kern w:val="3"/>
                <w:sz w:val="24"/>
                <w:szCs w:val="24"/>
                <w:lang w:eastAsia="pt-BR"/>
              </w:rPr>
            </w:pPr>
          </w:p>
        </w:tc>
      </w:tr>
      <w:tr w:rsidR="00A94C8C" w:rsidRPr="00A94C8C" w:rsidTr="00A94C8C">
        <w:tc>
          <w:tcPr>
            <w:tcW w:w="106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C8C" w:rsidRPr="00A94C8C" w:rsidRDefault="00A94C8C" w:rsidP="00A94C8C">
            <w:pPr>
              <w:autoSpaceDE w:val="0"/>
              <w:autoSpaceDN w:val="0"/>
              <w:spacing w:before="240" w:after="0" w:line="240" w:lineRule="auto"/>
              <w:jc w:val="both"/>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lastRenderedPageBreak/>
              <w:t>Ementa:</w:t>
            </w:r>
          </w:p>
        </w:tc>
      </w:tr>
      <w:tr w:rsidR="00A94C8C" w:rsidRPr="00A94C8C" w:rsidTr="00A94C8C">
        <w:tc>
          <w:tcPr>
            <w:tcW w:w="106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C8C" w:rsidRPr="00A94C8C" w:rsidRDefault="00A94C8C" w:rsidP="00A94C8C">
            <w:pPr>
              <w:autoSpaceDE w:val="0"/>
              <w:autoSpaceDN w:val="0"/>
              <w:spacing w:before="240" w:after="0" w:line="240" w:lineRule="auto"/>
              <w:jc w:val="both"/>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Bibliografia Básica:</w:t>
            </w:r>
          </w:p>
        </w:tc>
      </w:tr>
      <w:tr w:rsidR="00A94C8C" w:rsidRPr="00A94C8C" w:rsidTr="00A94C8C">
        <w:tc>
          <w:tcPr>
            <w:tcW w:w="106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C8C" w:rsidRPr="00A94C8C" w:rsidRDefault="00A94C8C" w:rsidP="00A94C8C">
            <w:pPr>
              <w:autoSpaceDE w:val="0"/>
              <w:autoSpaceDN w:val="0"/>
              <w:spacing w:before="240" w:after="0" w:line="240" w:lineRule="auto"/>
              <w:jc w:val="both"/>
              <w:rPr>
                <w:rFonts w:ascii="Times New Roman" w:eastAsia="Calibri" w:hAnsi="Times New Roman" w:cs="Times New Roman"/>
                <w:b/>
                <w:kern w:val="3"/>
                <w:sz w:val="24"/>
                <w:szCs w:val="24"/>
                <w:lang w:eastAsia="zh-CN"/>
              </w:rPr>
            </w:pPr>
            <w:r w:rsidRPr="00A94C8C">
              <w:rPr>
                <w:rFonts w:ascii="Times New Roman" w:eastAsia="Calibri" w:hAnsi="Times New Roman" w:cs="Times New Roman"/>
                <w:b/>
                <w:kern w:val="3"/>
                <w:sz w:val="24"/>
                <w:szCs w:val="24"/>
                <w:lang w:eastAsia="zh-CN"/>
              </w:rPr>
              <w:t>Bibliografia Complementar:</w:t>
            </w:r>
          </w:p>
        </w:tc>
      </w:tr>
    </w:tbl>
    <w:p w:rsidR="00A94C8C" w:rsidRPr="00A94C8C" w:rsidRDefault="00A94C8C" w:rsidP="00A94C8C">
      <w:pPr>
        <w:suppressAutoHyphens/>
        <w:autoSpaceDN w:val="0"/>
        <w:spacing w:before="240" w:after="0" w:line="360" w:lineRule="auto"/>
        <w:ind w:left="-851"/>
        <w:jc w:val="both"/>
        <w:rPr>
          <w:rFonts w:ascii="Times New Roman" w:eastAsia="Calibri" w:hAnsi="Times New Roman" w:cs="Times New Roman"/>
          <w:color w:val="FF0000"/>
          <w:kern w:val="3"/>
          <w:sz w:val="20"/>
          <w:szCs w:val="20"/>
          <w:lang w:eastAsia="zh-CN"/>
        </w:rPr>
      </w:pPr>
      <w:r w:rsidRPr="00A94C8C">
        <w:rPr>
          <w:rFonts w:ascii="Times New Roman" w:eastAsia="Calibri" w:hAnsi="Times New Roman" w:cs="Times New Roman"/>
          <w:color w:val="FF0000"/>
          <w:kern w:val="3"/>
          <w:sz w:val="20"/>
          <w:szCs w:val="20"/>
          <w:lang w:eastAsia="zh-CN"/>
        </w:rPr>
        <w:t xml:space="preserve"> (No campo bibliografia complementar, é importante adicionar referências relacionadas à extensão no Ensino Superior).</w:t>
      </w:r>
    </w:p>
    <w:p w:rsidR="00A94C8C" w:rsidRPr="00A94C8C" w:rsidRDefault="00A94C8C" w:rsidP="008D3F1C">
      <w:pPr>
        <w:widowControl w:val="0"/>
        <w:numPr>
          <w:ilvl w:val="1"/>
          <w:numId w:val="15"/>
        </w:numPr>
        <w:tabs>
          <w:tab w:val="left" w:pos="426"/>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Atividades Complementares</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(Explicitar as</w:t>
      </w:r>
      <w:r w:rsidRPr="00A94C8C">
        <w:rPr>
          <w:rFonts w:ascii="Times New Roman" w:eastAsia="Arial" w:hAnsi="Times New Roman" w:cs="Times New Roman"/>
          <w:b/>
          <w:color w:val="FF0000"/>
          <w:kern w:val="3"/>
          <w:sz w:val="20"/>
          <w:szCs w:val="20"/>
        </w:rPr>
        <w:t xml:space="preserve"> </w:t>
      </w:r>
      <w:r w:rsidRPr="00A94C8C">
        <w:rPr>
          <w:rFonts w:ascii="Times New Roman" w:eastAsia="Calibri" w:hAnsi="Times New Roman" w:cs="Times New Roman"/>
          <w:color w:val="FF0000"/>
          <w:kern w:val="3"/>
          <w:sz w:val="20"/>
          <w:szCs w:val="20"/>
        </w:rPr>
        <w:t xml:space="preserve">normas institucionais para a realização de atividades complementares, fazendo referência </w:t>
      </w:r>
      <w:proofErr w:type="gramStart"/>
      <w:r w:rsidRPr="00A94C8C">
        <w:rPr>
          <w:rFonts w:ascii="Times New Roman" w:eastAsia="Calibri" w:hAnsi="Times New Roman" w:cs="Times New Roman"/>
          <w:color w:val="FF0000"/>
          <w:kern w:val="3"/>
          <w:sz w:val="20"/>
          <w:szCs w:val="20"/>
        </w:rPr>
        <w:t>a</w:t>
      </w:r>
      <w:proofErr w:type="gramEnd"/>
      <w:r w:rsidRPr="00A94C8C">
        <w:rPr>
          <w:rFonts w:ascii="Times New Roman" w:eastAsia="Calibri" w:hAnsi="Times New Roman" w:cs="Times New Roman"/>
          <w:color w:val="FF0000"/>
          <w:kern w:val="3"/>
          <w:sz w:val="20"/>
          <w:szCs w:val="20"/>
        </w:rPr>
        <w:t xml:space="preserve"> regulamentação específica da </w:t>
      </w:r>
      <w:proofErr w:type="spellStart"/>
      <w:r w:rsidRPr="00A94C8C">
        <w:rPr>
          <w:rFonts w:ascii="Times New Roman" w:eastAsia="Calibri" w:hAnsi="Times New Roman" w:cs="Times New Roman"/>
          <w:color w:val="FF0000"/>
          <w:kern w:val="3"/>
          <w:sz w:val="20"/>
          <w:szCs w:val="20"/>
        </w:rPr>
        <w:t>Ufersa</w:t>
      </w:r>
      <w:proofErr w:type="spellEnd"/>
      <w:r w:rsidRPr="00A94C8C">
        <w:rPr>
          <w:rFonts w:ascii="Times New Roman" w:eastAsia="Calibri" w:hAnsi="Times New Roman" w:cs="Times New Roman"/>
          <w:color w:val="FF0000"/>
          <w:kern w:val="3"/>
          <w:sz w:val="20"/>
          <w:szCs w:val="20"/>
        </w:rPr>
        <w:t xml:space="preserve">, bem como as DCN, quando for o caso. Considerar o </w:t>
      </w:r>
      <w:r w:rsidRPr="00A94C8C">
        <w:rPr>
          <w:rFonts w:ascii="Times New Roman" w:eastAsia="Times New Roman" w:hAnsi="Times New Roman" w:cs="Times New Roman"/>
          <w:color w:val="FF0000"/>
          <w:kern w:val="3"/>
          <w:sz w:val="20"/>
          <w:szCs w:val="20"/>
        </w:rPr>
        <w:t xml:space="preserve">indicador 1.10. apresentado no </w:t>
      </w:r>
      <w:r w:rsidRPr="00A94C8C">
        <w:rPr>
          <w:rFonts w:ascii="Times New Roman" w:eastAsia="Calibri" w:hAnsi="Times New Roman" w:cs="Times New Roman"/>
          <w:color w:val="FF0000"/>
          <w:kern w:val="3"/>
          <w:sz w:val="20"/>
          <w:szCs w:val="20"/>
        </w:rPr>
        <w:t>Instrumento de Avaliação de cursos de graduação – SINAES)</w:t>
      </w:r>
    </w:p>
    <w:p w:rsidR="00A94C8C" w:rsidRPr="00A94C8C" w:rsidRDefault="00A94C8C" w:rsidP="00A94C8C">
      <w:pPr>
        <w:suppressAutoHyphens/>
        <w:autoSpaceDN w:val="0"/>
        <w:spacing w:before="240" w:after="0" w:line="360" w:lineRule="auto"/>
        <w:ind w:firstLine="720"/>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1.10 Atividades Complementares</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As atividades complementares </w:t>
      </w:r>
      <w:r w:rsidRPr="00A94C8C">
        <w:rPr>
          <w:rFonts w:ascii="Times New Roman" w:eastAsia="Calibri" w:hAnsi="Times New Roman" w:cs="Times New Roman"/>
          <w:b/>
          <w:bCs/>
          <w:color w:val="FF0000"/>
          <w:kern w:val="3"/>
          <w:sz w:val="24"/>
          <w:szCs w:val="24"/>
        </w:rPr>
        <w:t xml:space="preserve">estão </w:t>
      </w:r>
      <w:r w:rsidRPr="00A94C8C">
        <w:rPr>
          <w:rFonts w:ascii="Times New Roman" w:eastAsia="Calibri" w:hAnsi="Times New Roman" w:cs="Times New Roman"/>
          <w:color w:val="FF0000"/>
          <w:kern w:val="3"/>
          <w:sz w:val="24"/>
          <w:szCs w:val="24"/>
        </w:rPr>
        <w:t xml:space="preserve">institucionalizadas </w:t>
      </w:r>
      <w:r w:rsidRPr="00A94C8C">
        <w:rPr>
          <w:rFonts w:ascii="Times New Roman" w:eastAsia="Calibri" w:hAnsi="Times New Roman" w:cs="Times New Roman"/>
          <w:b/>
          <w:bCs/>
          <w:color w:val="FF0000"/>
          <w:kern w:val="3"/>
          <w:sz w:val="24"/>
          <w:szCs w:val="24"/>
        </w:rPr>
        <w:t xml:space="preserve">e consideram </w:t>
      </w:r>
      <w:r w:rsidRPr="00A94C8C">
        <w:rPr>
          <w:rFonts w:ascii="Times New Roman" w:eastAsia="Calibri" w:hAnsi="Times New Roman" w:cs="Times New Roman"/>
          <w:color w:val="FF0000"/>
          <w:kern w:val="3"/>
          <w:sz w:val="24"/>
          <w:szCs w:val="24"/>
        </w:rPr>
        <w:t xml:space="preserve">a carga horária, a diversidade de atividades e de formas de aproveitamento, a aderência à formação </w:t>
      </w:r>
      <w:r w:rsidRPr="00A94C8C">
        <w:rPr>
          <w:rFonts w:ascii="Times New Roman" w:eastAsia="Calibri" w:hAnsi="Times New Roman" w:cs="Times New Roman"/>
          <w:b/>
          <w:bCs/>
          <w:color w:val="FF0000"/>
          <w:kern w:val="3"/>
          <w:sz w:val="24"/>
          <w:szCs w:val="24"/>
        </w:rPr>
        <w:t xml:space="preserve">geral e específica </w:t>
      </w:r>
      <w:r w:rsidRPr="00A94C8C">
        <w:rPr>
          <w:rFonts w:ascii="Times New Roman" w:eastAsia="Calibri" w:hAnsi="Times New Roman" w:cs="Times New Roman"/>
          <w:color w:val="FF0000"/>
          <w:kern w:val="3"/>
          <w:sz w:val="24"/>
          <w:szCs w:val="24"/>
        </w:rPr>
        <w:t xml:space="preserve">do discente, constante no PPC,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a existência de mecanismos comprovadamente exitosos ou inovadores na sua regulação, gestão e aproveitamento.</w:t>
      </w:r>
    </w:p>
    <w:p w:rsidR="00A94C8C" w:rsidRPr="00A94C8C" w:rsidRDefault="00A94C8C" w:rsidP="008D3F1C">
      <w:pPr>
        <w:widowControl w:val="0"/>
        <w:numPr>
          <w:ilvl w:val="1"/>
          <w:numId w:val="15"/>
        </w:numPr>
        <w:tabs>
          <w:tab w:val="left" w:pos="426"/>
          <w:tab w:val="left" w:pos="993"/>
        </w:tabs>
        <w:suppressAutoHyphens/>
        <w:autoSpaceDN w:val="0"/>
        <w:spacing w:before="240" w:after="0" w:line="240" w:lineRule="auto"/>
        <w:ind w:left="567"/>
        <w:jc w:val="both"/>
        <w:rPr>
          <w:rFonts w:ascii="Times New Roman" w:eastAsia="Arial" w:hAnsi="Times New Roman" w:cs="Times New Roman"/>
          <w:b/>
          <w:color w:val="FF0000"/>
          <w:kern w:val="3"/>
          <w:sz w:val="24"/>
          <w:szCs w:val="24"/>
        </w:rPr>
      </w:pPr>
      <w:r w:rsidRPr="00A94C8C">
        <w:rPr>
          <w:rFonts w:ascii="Times New Roman" w:eastAsia="Calibri" w:hAnsi="Times New Roman" w:cs="Times New Roman"/>
          <w:b/>
          <w:kern w:val="3"/>
          <w:sz w:val="24"/>
          <w:szCs w:val="24"/>
        </w:rPr>
        <w:t xml:space="preserve">Atividades de Extensão </w:t>
      </w:r>
      <w:proofErr w:type="spellStart"/>
      <w:r w:rsidRPr="00A94C8C">
        <w:rPr>
          <w:rFonts w:ascii="Times New Roman" w:eastAsia="Calibri" w:hAnsi="Times New Roman" w:cs="Times New Roman"/>
          <w:b/>
          <w:kern w:val="3"/>
          <w:sz w:val="24"/>
          <w:szCs w:val="24"/>
        </w:rPr>
        <w:t>Curricularizadas</w:t>
      </w:r>
      <w:proofErr w:type="spellEnd"/>
      <w:r w:rsidRPr="00A94C8C">
        <w:rPr>
          <w:rFonts w:ascii="Times New Roman" w:eastAsia="Calibri" w:hAnsi="Times New Roman" w:cs="Times New Roman"/>
          <w:b/>
          <w:kern w:val="3"/>
          <w:sz w:val="24"/>
          <w:szCs w:val="24"/>
        </w:rPr>
        <w:t xml:space="preserve"> </w:t>
      </w:r>
    </w:p>
    <w:p w:rsidR="00A94C8C" w:rsidRPr="00A94C8C" w:rsidRDefault="00A94C8C" w:rsidP="00A94C8C">
      <w:pPr>
        <w:widowControl w:val="0"/>
        <w:tabs>
          <w:tab w:val="left" w:pos="426"/>
          <w:tab w:val="left" w:pos="567"/>
        </w:tabs>
        <w:suppressAutoHyphens/>
        <w:autoSpaceDN w:val="0"/>
        <w:spacing w:after="0" w:line="360" w:lineRule="auto"/>
        <w:jc w:val="both"/>
        <w:rPr>
          <w:rFonts w:ascii="Times New Roman" w:eastAsia="Calibri" w:hAnsi="Times New Roman" w:cs="Times New Roman"/>
          <w:color w:val="FF0000"/>
          <w:kern w:val="3"/>
          <w:sz w:val="24"/>
          <w:szCs w:val="24"/>
        </w:rPr>
      </w:pPr>
    </w:p>
    <w:p w:rsidR="00A94C8C" w:rsidRPr="00A94C8C" w:rsidRDefault="00A94C8C" w:rsidP="00A94C8C">
      <w:pPr>
        <w:widowControl w:val="0"/>
        <w:tabs>
          <w:tab w:val="left" w:pos="426"/>
          <w:tab w:val="left" w:pos="567"/>
        </w:tabs>
        <w:suppressAutoHyphens/>
        <w:autoSpaceDN w:val="0"/>
        <w:spacing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color w:val="17365D"/>
          <w:kern w:val="3"/>
          <w:sz w:val="24"/>
          <w:szCs w:val="24"/>
        </w:rPr>
        <w:tab/>
      </w:r>
      <w:r w:rsidRPr="00A94C8C">
        <w:rPr>
          <w:rFonts w:ascii="Times New Roman" w:eastAsia="Calibri" w:hAnsi="Times New Roman" w:cs="Times New Roman"/>
          <w:kern w:val="3"/>
          <w:sz w:val="24"/>
          <w:szCs w:val="24"/>
        </w:rPr>
        <w:t>O Fórum Nacional de Pró-Reitores de Extensão das Universidades Públicas Brasileiras – FORPROEX define que “A Extensão Universitária é o processo educativo, cultural e científico que articula o Ensino e a Pesquisa de forma indissociável e viabiliza a relação transformadora entre Universidade e Sociedade”.</w:t>
      </w:r>
    </w:p>
    <w:p w:rsidR="00A94C8C" w:rsidRPr="00A94C8C" w:rsidRDefault="00A94C8C" w:rsidP="00A94C8C">
      <w:pPr>
        <w:widowControl w:val="0"/>
        <w:tabs>
          <w:tab w:val="left" w:pos="426"/>
          <w:tab w:val="left" w:pos="567"/>
        </w:tabs>
        <w:suppressAutoHyphens/>
        <w:autoSpaceDN w:val="0"/>
        <w:spacing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Em 2018 a Resolução nº 07/2018 – CNE estabeleceu as Diretrizes para a Extensão na Educação Superior Brasileira. Com isso, as atividades de extensão passam a integrar a matriz curricular e a organização da pesquisa, compondo no mínimo, 10% (dez por cento) do total da carga horária curricular estudantil.</w:t>
      </w:r>
    </w:p>
    <w:p w:rsidR="00A94C8C" w:rsidRPr="00A94C8C" w:rsidRDefault="00A94C8C" w:rsidP="00A94C8C">
      <w:pPr>
        <w:widowControl w:val="0"/>
        <w:tabs>
          <w:tab w:val="left" w:pos="426"/>
          <w:tab w:val="left" w:pos="567"/>
        </w:tabs>
        <w:suppressAutoHyphens/>
        <w:autoSpaceDN w:val="0"/>
        <w:spacing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t xml:space="preserve">Em 2021 a UFERSA regulamentou as diretrizes para a </w:t>
      </w:r>
      <w:proofErr w:type="gramStart"/>
      <w:r w:rsidRPr="00A94C8C">
        <w:rPr>
          <w:rFonts w:ascii="Times New Roman" w:eastAsia="Calibri" w:hAnsi="Times New Roman" w:cs="Times New Roman"/>
          <w:kern w:val="3"/>
          <w:sz w:val="24"/>
          <w:szCs w:val="24"/>
        </w:rPr>
        <w:t>implementação</w:t>
      </w:r>
      <w:proofErr w:type="gramEnd"/>
      <w:r w:rsidRPr="00A94C8C">
        <w:rPr>
          <w:rFonts w:ascii="Times New Roman" w:eastAsia="Calibri" w:hAnsi="Times New Roman" w:cs="Times New Roman"/>
          <w:kern w:val="3"/>
          <w:sz w:val="24"/>
          <w:szCs w:val="24"/>
        </w:rPr>
        <w:t xml:space="preserve"> e regulamentação da </w:t>
      </w:r>
      <w:proofErr w:type="spellStart"/>
      <w:r w:rsidRPr="00A94C8C">
        <w:rPr>
          <w:rFonts w:ascii="Times New Roman" w:eastAsia="Calibri" w:hAnsi="Times New Roman" w:cs="Times New Roman"/>
          <w:kern w:val="3"/>
          <w:sz w:val="24"/>
          <w:szCs w:val="24"/>
        </w:rPr>
        <w:t>creditação</w:t>
      </w:r>
      <w:proofErr w:type="spellEnd"/>
      <w:r w:rsidRPr="00A94C8C">
        <w:rPr>
          <w:rFonts w:ascii="Times New Roman" w:eastAsia="Calibri" w:hAnsi="Times New Roman" w:cs="Times New Roman"/>
          <w:kern w:val="3"/>
          <w:sz w:val="24"/>
          <w:szCs w:val="24"/>
        </w:rPr>
        <w:t xml:space="preserve"> das ações de extensão nos currículos dos cursos de graduação no âmbito da instituição.</w:t>
      </w:r>
    </w:p>
    <w:p w:rsidR="00A94C8C" w:rsidRPr="00A94C8C" w:rsidRDefault="00A94C8C" w:rsidP="00A94C8C">
      <w:pPr>
        <w:widowControl w:val="0"/>
        <w:tabs>
          <w:tab w:val="left" w:pos="426"/>
          <w:tab w:val="left" w:pos="567"/>
        </w:tabs>
        <w:suppressAutoHyphens/>
        <w:autoSpaceDN w:val="0"/>
        <w:spacing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kern w:val="3"/>
          <w:sz w:val="24"/>
          <w:szCs w:val="24"/>
        </w:rPr>
        <w:tab/>
      </w:r>
      <w:r w:rsidRPr="00A94C8C">
        <w:rPr>
          <w:rFonts w:ascii="Times New Roman" w:eastAsia="Calibri" w:hAnsi="Times New Roman" w:cs="Times New Roman"/>
          <w:color w:val="17365D"/>
          <w:kern w:val="3"/>
          <w:sz w:val="24"/>
          <w:szCs w:val="24"/>
        </w:rPr>
        <w:tab/>
      </w:r>
      <w:r w:rsidRPr="00A94C8C">
        <w:rPr>
          <w:rFonts w:ascii="Times New Roman" w:eastAsia="Calibri" w:hAnsi="Times New Roman" w:cs="Times New Roman"/>
          <w:kern w:val="3"/>
          <w:sz w:val="24"/>
          <w:szCs w:val="24"/>
        </w:rPr>
        <w:t xml:space="preserve">A partir das recomendações constantes nas Diretrizes Curriculares Nacionais – </w:t>
      </w:r>
      <w:proofErr w:type="spellStart"/>
      <w:r w:rsidRPr="00A94C8C">
        <w:rPr>
          <w:rFonts w:ascii="Times New Roman" w:eastAsia="Calibri" w:hAnsi="Times New Roman" w:cs="Times New Roman"/>
          <w:kern w:val="3"/>
          <w:sz w:val="24"/>
          <w:szCs w:val="24"/>
        </w:rPr>
        <w:t>DCNs</w:t>
      </w:r>
      <w:proofErr w:type="spellEnd"/>
      <w:r w:rsidRPr="00A94C8C">
        <w:rPr>
          <w:rFonts w:ascii="Times New Roman" w:eastAsia="Calibri" w:hAnsi="Times New Roman" w:cs="Times New Roman"/>
          <w:kern w:val="3"/>
          <w:sz w:val="24"/>
          <w:szCs w:val="24"/>
        </w:rPr>
        <w:t xml:space="preserve">, para o curso e das normativas do CNE/MEC, exige-se dos estudantes a integralização mínima de </w:t>
      </w:r>
      <w:proofErr w:type="spellStart"/>
      <w:r w:rsidRPr="00A94C8C">
        <w:rPr>
          <w:rFonts w:ascii="Times New Roman" w:eastAsia="Calibri" w:hAnsi="Times New Roman" w:cs="Times New Roman"/>
          <w:color w:val="FF0000"/>
          <w:kern w:val="3"/>
          <w:sz w:val="24"/>
          <w:szCs w:val="24"/>
        </w:rPr>
        <w:t>xxx</w:t>
      </w:r>
      <w:proofErr w:type="spellEnd"/>
      <w:r w:rsidRPr="00A94C8C">
        <w:rPr>
          <w:rFonts w:ascii="Times New Roman" w:eastAsia="Calibri" w:hAnsi="Times New Roman" w:cs="Times New Roman"/>
          <w:kern w:val="3"/>
          <w:sz w:val="24"/>
          <w:szCs w:val="24"/>
        </w:rPr>
        <w:t xml:space="preserve"> horas de extensão, correspondendo a </w:t>
      </w:r>
      <w:proofErr w:type="spellStart"/>
      <w:r w:rsidRPr="00A94C8C">
        <w:rPr>
          <w:rFonts w:ascii="Times New Roman" w:eastAsia="Calibri" w:hAnsi="Times New Roman" w:cs="Times New Roman"/>
          <w:color w:val="FF0000"/>
          <w:kern w:val="3"/>
          <w:sz w:val="24"/>
          <w:szCs w:val="24"/>
        </w:rPr>
        <w:t>xx</w:t>
      </w:r>
      <w:proofErr w:type="spellEnd"/>
      <w:r w:rsidRPr="00A94C8C">
        <w:rPr>
          <w:rFonts w:ascii="Times New Roman" w:eastAsia="Calibri" w:hAnsi="Times New Roman" w:cs="Times New Roman"/>
          <w:kern w:val="3"/>
          <w:sz w:val="24"/>
          <w:szCs w:val="24"/>
        </w:rPr>
        <w:t xml:space="preserve">% da carga </w:t>
      </w:r>
      <w:r w:rsidRPr="00A94C8C">
        <w:rPr>
          <w:rFonts w:ascii="Times New Roman" w:eastAsia="Calibri" w:hAnsi="Times New Roman" w:cs="Times New Roman"/>
          <w:kern w:val="3"/>
          <w:sz w:val="24"/>
          <w:szCs w:val="24"/>
        </w:rPr>
        <w:lastRenderedPageBreak/>
        <w:t>horária total do curso. Para tanto, tal carga horária foi distribuída em [...</w:t>
      </w:r>
      <w:proofErr w:type="gramStart"/>
      <w:r w:rsidRPr="00A94C8C">
        <w:rPr>
          <w:rFonts w:ascii="Times New Roman" w:eastAsia="Calibri" w:hAnsi="Times New Roman" w:cs="Times New Roman"/>
          <w:kern w:val="3"/>
          <w:sz w:val="24"/>
          <w:szCs w:val="24"/>
        </w:rPr>
        <w:t>]</w:t>
      </w:r>
      <w:proofErr w:type="gramEnd"/>
      <w:r w:rsidRPr="00A94C8C">
        <w:rPr>
          <w:rFonts w:ascii="Times New Roman" w:eastAsia="Calibri" w:hAnsi="Times New Roman" w:cs="Times New Roman"/>
          <w:kern w:val="3"/>
          <w:sz w:val="24"/>
          <w:szCs w:val="24"/>
        </w:rPr>
        <w:t xml:space="preserve"> </w:t>
      </w:r>
    </w:p>
    <w:p w:rsidR="00A94C8C" w:rsidRPr="00A94C8C" w:rsidRDefault="00A94C8C" w:rsidP="00A94C8C">
      <w:pPr>
        <w:tabs>
          <w:tab w:val="left" w:pos="426"/>
          <w:tab w:val="left" w:pos="567"/>
        </w:tabs>
        <w:suppressAutoHyphens/>
        <w:autoSpaceDN w:val="0"/>
        <w:spacing w:after="0" w:line="360" w:lineRule="auto"/>
        <w:jc w:val="both"/>
        <w:rPr>
          <w:rFonts w:ascii="Times New Roman" w:eastAsia="Calibri" w:hAnsi="Times New Roman" w:cs="Times New Roman"/>
          <w:kern w:val="3"/>
          <w:sz w:val="24"/>
          <w:szCs w:val="24"/>
        </w:rPr>
      </w:pPr>
      <w:r w:rsidRPr="00A94C8C">
        <w:rPr>
          <w:rFonts w:ascii="Times New Roman" w:eastAsia="Calibri" w:hAnsi="Times New Roman" w:cs="Times New Roman"/>
          <w:color w:val="FF0000"/>
          <w:kern w:val="3"/>
          <w:sz w:val="24"/>
          <w:szCs w:val="24"/>
        </w:rPr>
        <w:t>(Aqui, especificar como a carga horária foi distribuída: em componentes curriculares com 100% da sua carga horári</w:t>
      </w:r>
      <w:r w:rsidR="00465174">
        <w:rPr>
          <w:rFonts w:ascii="Times New Roman" w:eastAsia="Calibri" w:hAnsi="Times New Roman" w:cs="Times New Roman"/>
          <w:color w:val="FF0000"/>
          <w:kern w:val="3"/>
          <w:sz w:val="24"/>
          <w:szCs w:val="24"/>
        </w:rPr>
        <w:t>a destinada a ações de extensão –</w:t>
      </w:r>
      <w:r w:rsidRPr="00A94C8C">
        <w:rPr>
          <w:rFonts w:ascii="Times New Roman" w:eastAsia="Calibri" w:hAnsi="Times New Roman" w:cs="Times New Roman"/>
          <w:color w:val="FF0000"/>
          <w:kern w:val="3"/>
          <w:sz w:val="24"/>
          <w:szCs w:val="24"/>
        </w:rPr>
        <w:t xml:space="preserve"> chamadas de unidades de extensão (UEX)</w:t>
      </w:r>
      <w:r w:rsidR="00465174">
        <w:rPr>
          <w:rFonts w:ascii="Times New Roman" w:eastAsia="Calibri" w:hAnsi="Times New Roman" w:cs="Times New Roman"/>
          <w:color w:val="FF0000"/>
          <w:kern w:val="3"/>
          <w:sz w:val="24"/>
          <w:szCs w:val="24"/>
        </w:rPr>
        <w:t xml:space="preserve">, e em </w:t>
      </w:r>
      <w:r w:rsidRPr="00A94C8C">
        <w:rPr>
          <w:rFonts w:ascii="Times New Roman" w:eastAsia="Calibri" w:hAnsi="Times New Roman" w:cs="Times New Roman"/>
          <w:color w:val="FF0000"/>
          <w:kern w:val="3"/>
          <w:sz w:val="24"/>
          <w:szCs w:val="24"/>
        </w:rPr>
        <w:t>componentes curriculares com parte de sua carga horária destinada à extensão</w:t>
      </w:r>
      <w:r w:rsidR="00465174">
        <w:rPr>
          <w:rFonts w:ascii="Times New Roman" w:eastAsia="Calibri" w:hAnsi="Times New Roman" w:cs="Times New Roman"/>
          <w:color w:val="FF0000"/>
          <w:kern w:val="3"/>
          <w:sz w:val="24"/>
          <w:szCs w:val="24"/>
        </w:rPr>
        <w:t xml:space="preserve"> (CCE),</w:t>
      </w:r>
      <w:r w:rsidRPr="00A94C8C">
        <w:rPr>
          <w:rFonts w:ascii="Times New Roman" w:eastAsia="Calibri" w:hAnsi="Times New Roman" w:cs="Times New Roman"/>
          <w:color w:val="FF0000"/>
          <w:kern w:val="3"/>
          <w:sz w:val="24"/>
          <w:szCs w:val="24"/>
        </w:rPr>
        <w:t xml:space="preserve"> </w:t>
      </w:r>
      <w:r w:rsidR="00465174" w:rsidRPr="00A94C8C">
        <w:rPr>
          <w:rFonts w:ascii="Times New Roman" w:eastAsia="Calibri" w:hAnsi="Times New Roman" w:cs="Times New Roman"/>
          <w:color w:val="FF0000"/>
          <w:kern w:val="3"/>
          <w:sz w:val="24"/>
          <w:szCs w:val="24"/>
        </w:rPr>
        <w:t>cuja distribuição é apresentada no quadro do item 4.1. Estrutura Curricular</w:t>
      </w:r>
      <w:r w:rsidR="00465174">
        <w:rPr>
          <w:rFonts w:ascii="Times New Roman" w:eastAsia="Calibri" w:hAnsi="Times New Roman" w:cs="Times New Roman"/>
          <w:color w:val="FF0000"/>
          <w:kern w:val="3"/>
          <w:sz w:val="24"/>
          <w:szCs w:val="24"/>
        </w:rPr>
        <w:t>;</w:t>
      </w:r>
      <w:r w:rsidR="00465174">
        <w:rPr>
          <w:rFonts w:ascii="Times New Roman" w:eastAsia="Calibri" w:hAnsi="Times New Roman" w:cs="Times New Roman"/>
          <w:color w:val="FF0000"/>
          <w:kern w:val="3"/>
          <w:sz w:val="24"/>
          <w:szCs w:val="24"/>
        </w:rPr>
        <w:t xml:space="preserve"> ou ainda, em Unidade Especial de Extensão (UEE)</w:t>
      </w:r>
      <w:r w:rsidR="00465174" w:rsidRPr="00465174">
        <w:rPr>
          <w:sz w:val="23"/>
          <w:szCs w:val="23"/>
        </w:rPr>
        <w:t xml:space="preserve"> </w:t>
      </w:r>
      <w:r w:rsidR="00465174" w:rsidRPr="00465174">
        <w:rPr>
          <w:color w:val="FF0000"/>
          <w:sz w:val="23"/>
          <w:szCs w:val="23"/>
        </w:rPr>
        <w:t>constituída de ações de extensão, sob a forma de atividades acadêmicas</w:t>
      </w:r>
      <w:r w:rsidRPr="00A94C8C">
        <w:rPr>
          <w:rFonts w:ascii="Times New Roman" w:eastAsia="Calibri" w:hAnsi="Times New Roman" w:cs="Times New Roman"/>
          <w:color w:val="FF0000"/>
          <w:kern w:val="3"/>
          <w:sz w:val="24"/>
          <w:szCs w:val="24"/>
        </w:rPr>
        <w:t>).</w:t>
      </w:r>
    </w:p>
    <w:p w:rsidR="00A94C8C" w:rsidRPr="00A94C8C" w:rsidRDefault="00A94C8C" w:rsidP="00A94C8C">
      <w:pPr>
        <w:tabs>
          <w:tab w:val="left" w:pos="426"/>
          <w:tab w:val="left" w:pos="993"/>
        </w:tabs>
        <w:suppressAutoHyphens/>
        <w:autoSpaceDN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ab/>
        <w:t>As ações de extensão serão desenvolvidas a partir das seguintes modalidades: (programas, projetos, cursos, eventos, prestação de serviços, produtos).</w:t>
      </w:r>
    </w:p>
    <w:p w:rsidR="00A94C8C" w:rsidRPr="00A94C8C" w:rsidRDefault="00A94C8C" w:rsidP="00A94C8C">
      <w:pPr>
        <w:widowControl w:val="0"/>
        <w:tabs>
          <w:tab w:val="left" w:pos="426"/>
          <w:tab w:val="left" w:pos="567"/>
        </w:tabs>
        <w:suppressAutoHyphens/>
        <w:autoSpaceDN w:val="0"/>
        <w:spacing w:after="0" w:line="240" w:lineRule="atLeast"/>
        <w:jc w:val="both"/>
        <w:rPr>
          <w:rFonts w:ascii="Times New Roman" w:eastAsia="Calibri" w:hAnsi="Times New Roman" w:cs="Times New Roman"/>
          <w:color w:val="17365D"/>
          <w:kern w:val="3"/>
          <w:sz w:val="24"/>
          <w:szCs w:val="24"/>
        </w:rPr>
      </w:pPr>
    </w:p>
    <w:p w:rsidR="00A94C8C" w:rsidRPr="00A94C8C" w:rsidRDefault="00A94C8C" w:rsidP="008D3F1C">
      <w:pPr>
        <w:widowControl w:val="0"/>
        <w:numPr>
          <w:ilvl w:val="1"/>
          <w:numId w:val="15"/>
        </w:numPr>
        <w:tabs>
          <w:tab w:val="left" w:pos="426"/>
          <w:tab w:val="left" w:pos="851"/>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Estágio Supervisionado</w:t>
      </w:r>
      <w:r w:rsidRPr="00A94C8C">
        <w:rPr>
          <w:rFonts w:ascii="Times New Roman" w:eastAsia="Arial" w:hAnsi="Times New Roman" w:cs="Times New Roman"/>
          <w:color w:val="FF0000"/>
          <w:kern w:val="3"/>
          <w:sz w:val="24"/>
          <w:szCs w:val="24"/>
        </w:rPr>
        <w:t xml:space="preserve"> </w:t>
      </w:r>
      <w:r w:rsidRPr="00A94C8C">
        <w:rPr>
          <w:rFonts w:ascii="Times New Roman" w:eastAsia="Arial" w:hAnsi="Times New Roman" w:cs="Times New Roman"/>
          <w:color w:val="FF0000"/>
          <w:kern w:val="3"/>
          <w:sz w:val="20"/>
          <w:szCs w:val="20"/>
        </w:rPr>
        <w:t>(Explicitar as diretrizes do Estágio Supervisionado Obrigatório e Não Obrigatório em conformidade com a legislação nacional e institucional vigente, e considerar os indicadores</w:t>
      </w:r>
      <w:r w:rsidRPr="00A94C8C">
        <w:rPr>
          <w:rFonts w:ascii="Times New Roman" w:eastAsia="Times New Roman" w:hAnsi="Times New Roman" w:cs="Times New Roman"/>
          <w:color w:val="FF0000"/>
          <w:kern w:val="3"/>
          <w:sz w:val="20"/>
          <w:szCs w:val="20"/>
        </w:rPr>
        <w:t xml:space="preserve"> 1.7. e 1.8 e 1.9 apresentados no </w:t>
      </w:r>
      <w:r w:rsidRPr="00A94C8C">
        <w:rPr>
          <w:rFonts w:ascii="Times New Roman" w:eastAsia="Calibri" w:hAnsi="Times New Roman" w:cs="Times New Roman"/>
          <w:color w:val="FF0000"/>
          <w:kern w:val="3"/>
          <w:sz w:val="20"/>
          <w:szCs w:val="20"/>
        </w:rPr>
        <w:t>Instrumento de Avaliação de cursos de graduação – SINAES</w:t>
      </w:r>
      <w:proofErr w:type="gramStart"/>
      <w:r w:rsidRPr="00A94C8C">
        <w:rPr>
          <w:rFonts w:ascii="Times New Roman" w:eastAsia="Calibri" w:hAnsi="Times New Roman" w:cs="Times New Roman"/>
          <w:color w:val="FF0000"/>
          <w:kern w:val="3"/>
          <w:sz w:val="20"/>
          <w:szCs w:val="20"/>
        </w:rPr>
        <w:t>)</w:t>
      </w:r>
      <w:proofErr w:type="gramEnd"/>
    </w:p>
    <w:p w:rsidR="00A94C8C" w:rsidRPr="00A94C8C" w:rsidRDefault="00A94C8C" w:rsidP="00A94C8C">
      <w:pPr>
        <w:suppressAutoHyphens/>
        <w:autoSpaceDN w:val="0"/>
        <w:spacing w:before="240" w:after="0" w:line="360" w:lineRule="auto"/>
        <w:ind w:firstLine="720"/>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1.7 Estágio Curricular Supervisionado</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estágio curricular supervisionado </w:t>
      </w:r>
      <w:r w:rsidRPr="00A94C8C">
        <w:rPr>
          <w:rFonts w:ascii="Times New Roman" w:eastAsia="Calibri" w:hAnsi="Times New Roman" w:cs="Times New Roman"/>
          <w:b/>
          <w:bCs/>
          <w:color w:val="FF0000"/>
          <w:kern w:val="3"/>
          <w:sz w:val="24"/>
          <w:szCs w:val="24"/>
        </w:rPr>
        <w:t xml:space="preserve">está </w:t>
      </w:r>
      <w:r w:rsidRPr="00A94C8C">
        <w:rPr>
          <w:rFonts w:ascii="Times New Roman" w:eastAsia="Calibri" w:hAnsi="Times New Roman" w:cs="Times New Roman"/>
          <w:color w:val="FF0000"/>
          <w:kern w:val="3"/>
          <w:sz w:val="24"/>
          <w:szCs w:val="24"/>
        </w:rPr>
        <w:t xml:space="preserve">institucionalizado </w:t>
      </w:r>
      <w:r w:rsidRPr="00A94C8C">
        <w:rPr>
          <w:rFonts w:ascii="Times New Roman" w:eastAsia="Calibri" w:hAnsi="Times New Roman" w:cs="Times New Roman"/>
          <w:b/>
          <w:bCs/>
          <w:color w:val="FF0000"/>
          <w:kern w:val="3"/>
          <w:sz w:val="24"/>
          <w:szCs w:val="24"/>
        </w:rPr>
        <w:t xml:space="preserve">e contempla </w:t>
      </w:r>
      <w:r w:rsidRPr="00A94C8C">
        <w:rPr>
          <w:rFonts w:ascii="Times New Roman" w:eastAsia="Calibri" w:hAnsi="Times New Roman" w:cs="Times New Roman"/>
          <w:color w:val="FF0000"/>
          <w:kern w:val="3"/>
          <w:sz w:val="24"/>
          <w:szCs w:val="24"/>
        </w:rPr>
        <w:t xml:space="preserve">carga horária adequada, orientação cuja relação orientador/aluno seja compatível com as atividades, coordenação e supervisão, existência de convênios, estratégias para gestão da integração entre ensino e mundo do trabalho, </w:t>
      </w:r>
      <w:r w:rsidRPr="00A94C8C">
        <w:rPr>
          <w:rFonts w:ascii="Times New Roman" w:eastAsia="Calibri" w:hAnsi="Times New Roman" w:cs="Times New Roman"/>
          <w:b/>
          <w:bCs/>
          <w:color w:val="FF0000"/>
          <w:kern w:val="3"/>
          <w:sz w:val="24"/>
          <w:szCs w:val="24"/>
        </w:rPr>
        <w:t xml:space="preserve">considerando </w:t>
      </w:r>
      <w:r w:rsidRPr="00A94C8C">
        <w:rPr>
          <w:rFonts w:ascii="Times New Roman" w:eastAsia="Calibri" w:hAnsi="Times New Roman" w:cs="Times New Roman"/>
          <w:color w:val="FF0000"/>
          <w:kern w:val="3"/>
          <w:sz w:val="24"/>
          <w:szCs w:val="24"/>
        </w:rPr>
        <w:t xml:space="preserve">as competências previstas no perfil do egresso,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interlocução institucionalizada da IES com o(s) ambiente(s) de estágio, </w:t>
      </w:r>
      <w:r w:rsidRPr="00A94C8C">
        <w:rPr>
          <w:rFonts w:ascii="Times New Roman" w:eastAsia="Calibri" w:hAnsi="Times New Roman" w:cs="Times New Roman"/>
          <w:b/>
          <w:bCs/>
          <w:color w:val="FF0000"/>
          <w:kern w:val="3"/>
          <w:sz w:val="24"/>
          <w:szCs w:val="24"/>
        </w:rPr>
        <w:t xml:space="preserve">gerando </w:t>
      </w:r>
      <w:r w:rsidRPr="00A94C8C">
        <w:rPr>
          <w:rFonts w:ascii="Times New Roman" w:eastAsia="Calibri" w:hAnsi="Times New Roman" w:cs="Times New Roman"/>
          <w:color w:val="FF0000"/>
          <w:kern w:val="3"/>
          <w:sz w:val="24"/>
          <w:szCs w:val="24"/>
        </w:rPr>
        <w:t>insumos para atualização das práticas do estágio.</w:t>
      </w:r>
    </w:p>
    <w:p w:rsidR="00A94C8C" w:rsidRPr="00A94C8C" w:rsidRDefault="00A94C8C" w:rsidP="00A94C8C">
      <w:pPr>
        <w:suppressAutoHyphens/>
        <w:autoSpaceDN w:val="0"/>
        <w:spacing w:before="240" w:after="0" w:line="360" w:lineRule="auto"/>
        <w:ind w:firstLine="709"/>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1.8 Estágio Curricular/ Educação Básica Curso de Licenciaturas</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estágio curricular supervisionado </w:t>
      </w:r>
      <w:r w:rsidRPr="00A94C8C">
        <w:rPr>
          <w:rFonts w:ascii="Times New Roman" w:eastAsia="Calibri" w:hAnsi="Times New Roman" w:cs="Times New Roman"/>
          <w:b/>
          <w:bCs/>
          <w:color w:val="FF0000"/>
          <w:kern w:val="3"/>
          <w:sz w:val="24"/>
          <w:szCs w:val="24"/>
        </w:rPr>
        <w:t xml:space="preserve">está </w:t>
      </w:r>
      <w:r w:rsidRPr="00A94C8C">
        <w:rPr>
          <w:rFonts w:ascii="Times New Roman" w:eastAsia="Calibri" w:hAnsi="Times New Roman" w:cs="Times New Roman"/>
          <w:color w:val="FF0000"/>
          <w:kern w:val="3"/>
          <w:sz w:val="24"/>
          <w:szCs w:val="24"/>
        </w:rPr>
        <w:t xml:space="preserve">institucionalizado </w:t>
      </w:r>
      <w:r w:rsidRPr="00A94C8C">
        <w:rPr>
          <w:rFonts w:ascii="Times New Roman" w:eastAsia="Calibri" w:hAnsi="Times New Roman" w:cs="Times New Roman"/>
          <w:b/>
          <w:bCs/>
          <w:color w:val="FF0000"/>
          <w:kern w:val="3"/>
          <w:sz w:val="24"/>
          <w:szCs w:val="24"/>
        </w:rPr>
        <w:t xml:space="preserve">e promove </w:t>
      </w:r>
      <w:r w:rsidRPr="00A94C8C">
        <w:rPr>
          <w:rFonts w:ascii="Times New Roman" w:eastAsia="Calibri" w:hAnsi="Times New Roman" w:cs="Times New Roman"/>
          <w:color w:val="FF0000"/>
          <w:kern w:val="3"/>
          <w:sz w:val="24"/>
          <w:szCs w:val="24"/>
        </w:rPr>
        <w:t xml:space="preserve">a vivência da realidade escolar de forma integral, a participação em conselhos de classe/reuniões de professores, a relação com a rede de escolas da Educação Básica, </w:t>
      </w:r>
      <w:r w:rsidRPr="00A94C8C">
        <w:rPr>
          <w:rFonts w:ascii="Times New Roman" w:eastAsia="Calibri" w:hAnsi="Times New Roman" w:cs="Times New Roman"/>
          <w:b/>
          <w:bCs/>
          <w:color w:val="FF0000"/>
          <w:kern w:val="3"/>
          <w:sz w:val="24"/>
          <w:szCs w:val="24"/>
        </w:rPr>
        <w:t>mantendo-se</w:t>
      </w:r>
      <w:r w:rsidRPr="00A94C8C">
        <w:rPr>
          <w:rFonts w:ascii="Times New Roman" w:eastAsia="Calibri" w:hAnsi="Times New Roman" w:cs="Times New Roman"/>
          <w:color w:val="FF0000"/>
          <w:kern w:val="3"/>
          <w:sz w:val="24"/>
          <w:szCs w:val="24"/>
        </w:rPr>
        <w:t xml:space="preserve"> registro acadêmico, </w:t>
      </w:r>
      <w:r w:rsidRPr="00A94C8C">
        <w:rPr>
          <w:rFonts w:ascii="Times New Roman" w:eastAsia="Calibri" w:hAnsi="Times New Roman" w:cs="Times New Roman"/>
          <w:b/>
          <w:bCs/>
          <w:color w:val="FF0000"/>
          <w:kern w:val="3"/>
          <w:sz w:val="24"/>
          <w:szCs w:val="24"/>
        </w:rPr>
        <w:t xml:space="preserve">havendo </w:t>
      </w:r>
      <w:r w:rsidRPr="00A94C8C">
        <w:rPr>
          <w:rFonts w:ascii="Times New Roman" w:eastAsia="Calibri" w:hAnsi="Times New Roman" w:cs="Times New Roman"/>
          <w:color w:val="FF0000"/>
          <w:kern w:val="3"/>
          <w:sz w:val="24"/>
          <w:szCs w:val="24"/>
        </w:rPr>
        <w:t xml:space="preserve">acompanhamento pelo docente da IES (orientador) nas atividades no campo da prática, ao longo do ano letivo,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práticas inovadoras para a gestão da relação entre a IES e a rede de escolas da Educação Básica.</w:t>
      </w:r>
    </w:p>
    <w:p w:rsidR="00A94C8C" w:rsidRPr="00A94C8C" w:rsidRDefault="00A94C8C" w:rsidP="00A94C8C">
      <w:pPr>
        <w:suppressAutoHyphens/>
        <w:autoSpaceDN w:val="0"/>
        <w:spacing w:before="240" w:after="0" w:line="240" w:lineRule="auto"/>
        <w:ind w:left="709"/>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 xml:space="preserve">INDICADOR 1.9 Estágio Supervisionado – Relação </w:t>
      </w:r>
      <w:proofErr w:type="spellStart"/>
      <w:r w:rsidRPr="00A94C8C">
        <w:rPr>
          <w:rFonts w:ascii="Times New Roman" w:eastAsia="Arial" w:hAnsi="Times New Roman" w:cs="Times New Roman"/>
          <w:b/>
          <w:color w:val="FF0000"/>
          <w:kern w:val="3"/>
          <w:sz w:val="24"/>
          <w:szCs w:val="24"/>
        </w:rPr>
        <w:t>Teória</w:t>
      </w:r>
      <w:proofErr w:type="spellEnd"/>
      <w:r w:rsidRPr="00A94C8C">
        <w:rPr>
          <w:rFonts w:ascii="Times New Roman" w:eastAsia="Arial" w:hAnsi="Times New Roman" w:cs="Times New Roman"/>
          <w:b/>
          <w:color w:val="FF0000"/>
          <w:kern w:val="3"/>
          <w:sz w:val="24"/>
          <w:szCs w:val="24"/>
        </w:rPr>
        <w:t xml:space="preserve">/ Prática (Obrigatório Para Licenciaturas) </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estágio curricular supervisionado </w:t>
      </w:r>
      <w:r w:rsidRPr="00A94C8C">
        <w:rPr>
          <w:rFonts w:ascii="Times New Roman" w:eastAsia="Calibri" w:hAnsi="Times New Roman" w:cs="Times New Roman"/>
          <w:b/>
          <w:bCs/>
          <w:color w:val="FF0000"/>
          <w:kern w:val="3"/>
          <w:sz w:val="24"/>
          <w:szCs w:val="24"/>
        </w:rPr>
        <w:t xml:space="preserve">promove </w:t>
      </w:r>
      <w:r w:rsidRPr="00A94C8C">
        <w:rPr>
          <w:rFonts w:ascii="Times New Roman" w:eastAsia="Calibri" w:hAnsi="Times New Roman" w:cs="Times New Roman"/>
          <w:color w:val="FF0000"/>
          <w:kern w:val="3"/>
          <w:sz w:val="24"/>
          <w:szCs w:val="24"/>
        </w:rPr>
        <w:t xml:space="preserve">a relação teoria e prática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b/>
          <w:bCs/>
          <w:color w:val="FF0000"/>
          <w:kern w:val="3"/>
          <w:sz w:val="24"/>
          <w:szCs w:val="24"/>
        </w:rPr>
        <w:lastRenderedPageBreak/>
        <w:t xml:space="preserve">contempla </w:t>
      </w:r>
      <w:r w:rsidRPr="00A94C8C">
        <w:rPr>
          <w:rFonts w:ascii="Times New Roman" w:eastAsia="Calibri" w:hAnsi="Times New Roman" w:cs="Times New Roman"/>
          <w:color w:val="FF0000"/>
          <w:kern w:val="3"/>
          <w:sz w:val="24"/>
          <w:szCs w:val="24"/>
        </w:rPr>
        <w:t>a articulação entre o currículo do curso e aspectos práticos da</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Educação Básica, o embasamento teórico das atividades planejadas no campo</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da prática, a participação do licenciando em atividades de planejamento,</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 xml:space="preserve">desenvolvimento e avaliação realizadas pelos docentes da Educação Básica, a reflexão teórica acerca de situações vivenciadas pelos </w:t>
      </w:r>
      <w:proofErr w:type="spellStart"/>
      <w:r w:rsidRPr="00A94C8C">
        <w:rPr>
          <w:rFonts w:ascii="Times New Roman" w:eastAsia="Calibri" w:hAnsi="Times New Roman" w:cs="Times New Roman"/>
          <w:color w:val="FF0000"/>
          <w:kern w:val="3"/>
          <w:sz w:val="24"/>
          <w:szCs w:val="24"/>
        </w:rPr>
        <w:t>licenciandos</w:t>
      </w:r>
      <w:proofErr w:type="spellEnd"/>
      <w:r w:rsidRPr="00A94C8C">
        <w:rPr>
          <w:rFonts w:ascii="Times New Roman" w:eastAsia="Calibri" w:hAnsi="Times New Roman" w:cs="Times New Roman"/>
          <w:color w:val="FF0000"/>
          <w:kern w:val="3"/>
          <w:sz w:val="24"/>
          <w:szCs w:val="24"/>
        </w:rPr>
        <w:t>, a criação e</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divulgação de produtos que articulam e sistematizam a relação teoria e prática,</w:t>
      </w:r>
      <w:r w:rsidRPr="00A94C8C">
        <w:rPr>
          <w:rFonts w:ascii="Times New Roman" w:eastAsia="Calibri" w:hAnsi="Times New Roman" w:cs="Times New Roman"/>
          <w:b/>
          <w:bCs/>
          <w:color w:val="FF0000"/>
          <w:kern w:val="3"/>
          <w:sz w:val="24"/>
          <w:szCs w:val="24"/>
        </w:rPr>
        <w:t xml:space="preserve"> com </w:t>
      </w:r>
      <w:r w:rsidRPr="00A94C8C">
        <w:rPr>
          <w:rFonts w:ascii="Times New Roman" w:eastAsia="Calibri" w:hAnsi="Times New Roman" w:cs="Times New Roman"/>
          <w:color w:val="FF0000"/>
          <w:kern w:val="3"/>
          <w:sz w:val="24"/>
          <w:szCs w:val="24"/>
        </w:rPr>
        <w:t>atividades comprovadamente exitosas ou inovadoras.</w:t>
      </w:r>
    </w:p>
    <w:p w:rsidR="00A94C8C" w:rsidRPr="00A94C8C" w:rsidRDefault="00A94C8C" w:rsidP="00A94C8C">
      <w:pPr>
        <w:widowControl w:val="0"/>
        <w:numPr>
          <w:ilvl w:val="1"/>
          <w:numId w:val="17"/>
        </w:numPr>
        <w:tabs>
          <w:tab w:val="left" w:pos="426"/>
        </w:tabs>
        <w:suppressAutoHyphens/>
        <w:autoSpaceDN w:val="0"/>
        <w:spacing w:before="240" w:after="0" w:line="240" w:lineRule="atLeast"/>
        <w:ind w:firstLine="1"/>
        <w:jc w:val="both"/>
        <w:rPr>
          <w:rFonts w:ascii="Times New Roman" w:eastAsia="Calibri" w:hAnsi="Times New Roman" w:cs="Times New Roman"/>
          <w:b/>
          <w:vanish/>
          <w:kern w:val="3"/>
          <w:sz w:val="24"/>
          <w:szCs w:val="24"/>
        </w:rPr>
      </w:pPr>
    </w:p>
    <w:p w:rsidR="00A94C8C" w:rsidRPr="00A94C8C" w:rsidRDefault="00A94C8C" w:rsidP="00A94C8C">
      <w:pPr>
        <w:widowControl w:val="0"/>
        <w:numPr>
          <w:ilvl w:val="1"/>
          <w:numId w:val="17"/>
        </w:numPr>
        <w:tabs>
          <w:tab w:val="left" w:pos="426"/>
        </w:tabs>
        <w:suppressAutoHyphens/>
        <w:autoSpaceDN w:val="0"/>
        <w:spacing w:before="240" w:after="0" w:line="240" w:lineRule="atLeast"/>
        <w:ind w:firstLine="1"/>
        <w:jc w:val="both"/>
        <w:rPr>
          <w:rFonts w:ascii="Times New Roman" w:eastAsia="Calibri" w:hAnsi="Times New Roman" w:cs="Times New Roman"/>
          <w:b/>
          <w:vanish/>
          <w:kern w:val="3"/>
          <w:sz w:val="24"/>
          <w:szCs w:val="24"/>
        </w:rPr>
      </w:pPr>
    </w:p>
    <w:p w:rsidR="00A94C8C" w:rsidRPr="00A94C8C" w:rsidRDefault="00A94C8C" w:rsidP="00A94C8C">
      <w:pPr>
        <w:widowControl w:val="0"/>
        <w:numPr>
          <w:ilvl w:val="1"/>
          <w:numId w:val="17"/>
        </w:numPr>
        <w:tabs>
          <w:tab w:val="left" w:pos="426"/>
        </w:tabs>
        <w:suppressAutoHyphens/>
        <w:autoSpaceDN w:val="0"/>
        <w:spacing w:before="240" w:after="0" w:line="240" w:lineRule="atLeast"/>
        <w:ind w:firstLine="1"/>
        <w:jc w:val="both"/>
        <w:rPr>
          <w:rFonts w:ascii="Times New Roman" w:eastAsia="Calibri" w:hAnsi="Times New Roman" w:cs="Times New Roman"/>
          <w:b/>
          <w:vanish/>
          <w:kern w:val="3"/>
          <w:sz w:val="24"/>
          <w:szCs w:val="24"/>
        </w:rPr>
      </w:pPr>
    </w:p>
    <w:p w:rsidR="00A94C8C" w:rsidRPr="00A94C8C" w:rsidRDefault="00A94C8C" w:rsidP="008D3F1C">
      <w:pPr>
        <w:widowControl w:val="0"/>
        <w:numPr>
          <w:ilvl w:val="1"/>
          <w:numId w:val="15"/>
        </w:numPr>
        <w:tabs>
          <w:tab w:val="left" w:pos="426"/>
          <w:tab w:val="left" w:pos="851"/>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Trabalho de Conclusão de Curso (TCC)</w:t>
      </w:r>
      <w:r w:rsidRPr="00A94C8C">
        <w:rPr>
          <w:rFonts w:ascii="Times New Roman" w:eastAsia="Times New Roman" w:hAnsi="Times New Roman" w:cs="Times New Roman"/>
          <w:color w:val="FF0000"/>
          <w:kern w:val="3"/>
          <w:sz w:val="24"/>
          <w:szCs w:val="24"/>
        </w:rPr>
        <w:t xml:space="preserve"> (Explicitar as diretrizes do TCC em conformidade com a legislação institucional vigente, considerando o indicador 1.11 apresentado no </w:t>
      </w:r>
      <w:r w:rsidRPr="00A94C8C">
        <w:rPr>
          <w:rFonts w:ascii="Times New Roman" w:eastAsia="Calibri" w:hAnsi="Times New Roman" w:cs="Times New Roman"/>
          <w:color w:val="FF0000"/>
          <w:kern w:val="3"/>
          <w:sz w:val="24"/>
          <w:szCs w:val="24"/>
        </w:rPr>
        <w:t>Instrumento de Avaliação de cursos de graduação – SINAES</w:t>
      </w:r>
      <w:proofErr w:type="gramStart"/>
      <w:r w:rsidRPr="00A94C8C">
        <w:rPr>
          <w:rFonts w:ascii="Times New Roman" w:eastAsia="Times New Roman" w:hAnsi="Times New Roman" w:cs="Times New Roman"/>
          <w:color w:val="FF0000"/>
          <w:kern w:val="3"/>
          <w:sz w:val="24"/>
          <w:szCs w:val="24"/>
        </w:rPr>
        <w:t>)</w:t>
      </w:r>
      <w:proofErr w:type="gramEnd"/>
    </w:p>
    <w:p w:rsidR="00A94C8C" w:rsidRPr="00A94C8C" w:rsidRDefault="00A94C8C" w:rsidP="00A94C8C">
      <w:pPr>
        <w:suppressAutoHyphens/>
        <w:autoSpaceDN w:val="0"/>
        <w:spacing w:before="240" w:after="0" w:line="240" w:lineRule="auto"/>
        <w:ind w:left="720"/>
        <w:rPr>
          <w:rFonts w:ascii="Times New Roman" w:eastAsia="Times New Roman"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INDICADOR 1.11 Trabalhos de Conclusão de Curso (TCC) Obrigatório para cursos cujas DCN preveem TCC.</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Trabalho de Conclusão de Curso </w:t>
      </w:r>
      <w:r w:rsidRPr="00A94C8C">
        <w:rPr>
          <w:rFonts w:ascii="Times New Roman" w:eastAsia="Calibri" w:hAnsi="Times New Roman" w:cs="Times New Roman"/>
          <w:b/>
          <w:bCs/>
          <w:color w:val="FF0000"/>
          <w:kern w:val="3"/>
          <w:sz w:val="24"/>
          <w:szCs w:val="24"/>
        </w:rPr>
        <w:t xml:space="preserve">está </w:t>
      </w:r>
      <w:r w:rsidRPr="00A94C8C">
        <w:rPr>
          <w:rFonts w:ascii="Times New Roman" w:eastAsia="Calibri" w:hAnsi="Times New Roman" w:cs="Times New Roman"/>
          <w:color w:val="FF0000"/>
          <w:kern w:val="3"/>
          <w:sz w:val="24"/>
          <w:szCs w:val="24"/>
        </w:rPr>
        <w:t xml:space="preserve">institucionalizado </w:t>
      </w:r>
      <w:r w:rsidRPr="00A94C8C">
        <w:rPr>
          <w:rFonts w:ascii="Times New Roman" w:eastAsia="Calibri" w:hAnsi="Times New Roman" w:cs="Times New Roman"/>
          <w:b/>
          <w:bCs/>
          <w:color w:val="FF0000"/>
          <w:kern w:val="3"/>
          <w:sz w:val="24"/>
          <w:szCs w:val="24"/>
        </w:rPr>
        <w:t xml:space="preserve">e considera </w:t>
      </w:r>
      <w:r w:rsidRPr="00A94C8C">
        <w:rPr>
          <w:rFonts w:ascii="Times New Roman" w:eastAsia="Calibri" w:hAnsi="Times New Roman" w:cs="Times New Roman"/>
          <w:color w:val="FF0000"/>
          <w:kern w:val="3"/>
          <w:sz w:val="24"/>
          <w:szCs w:val="24"/>
        </w:rPr>
        <w:t xml:space="preserve">carga horária, formas de apresentação, orientação e coordenação, a divulgação de manuais atualizados de apoio à produção dos trabalhos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 disponibilização dos TCC em repositórios institucionais próprios, acessíveis pela internet. </w:t>
      </w:r>
    </w:p>
    <w:p w:rsidR="00A94C8C" w:rsidRPr="00A94C8C" w:rsidRDefault="00A94C8C" w:rsidP="00A94C8C">
      <w:pPr>
        <w:widowControl w:val="0"/>
        <w:numPr>
          <w:ilvl w:val="1"/>
          <w:numId w:val="17"/>
        </w:numPr>
        <w:tabs>
          <w:tab w:val="left" w:pos="426"/>
        </w:tabs>
        <w:suppressAutoHyphens/>
        <w:autoSpaceDN w:val="0"/>
        <w:spacing w:before="240" w:after="0" w:line="240" w:lineRule="atLeast"/>
        <w:ind w:firstLine="1"/>
        <w:jc w:val="both"/>
        <w:rPr>
          <w:rFonts w:ascii="Times New Roman" w:eastAsia="Calibri" w:hAnsi="Times New Roman" w:cs="Times New Roman"/>
          <w:b/>
          <w:vanish/>
          <w:kern w:val="3"/>
          <w:sz w:val="24"/>
          <w:szCs w:val="24"/>
        </w:rPr>
      </w:pPr>
    </w:p>
    <w:p w:rsidR="00A94C8C" w:rsidRPr="00A94C8C" w:rsidRDefault="00A94C8C" w:rsidP="008D3F1C">
      <w:pPr>
        <w:widowControl w:val="0"/>
        <w:numPr>
          <w:ilvl w:val="1"/>
          <w:numId w:val="15"/>
        </w:numPr>
        <w:tabs>
          <w:tab w:val="left" w:pos="567"/>
          <w:tab w:val="left" w:pos="709"/>
          <w:tab w:val="left" w:pos="851"/>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Disciplinas Optativas e Eletivas</w:t>
      </w:r>
      <w:r w:rsidRPr="00A94C8C">
        <w:rPr>
          <w:rFonts w:ascii="Times New Roman" w:eastAsia="Arial" w:hAnsi="Times New Roman" w:cs="Times New Roman"/>
          <w:color w:val="FF0000"/>
          <w:kern w:val="3"/>
          <w:sz w:val="24"/>
          <w:szCs w:val="24"/>
        </w:rPr>
        <w:t xml:space="preserve"> (Explicitar a carga horária para as disciplinas optativas e as eletivas, se for o caso. Apresentar o Quadro de disciplinas optativas com carga horária superior a 50% do total exigido, bem como suas ementas).</w:t>
      </w:r>
    </w:p>
    <w:p w:rsidR="00A94C8C" w:rsidRPr="00A94C8C" w:rsidRDefault="00A94C8C" w:rsidP="008D3F1C">
      <w:pPr>
        <w:widowControl w:val="0"/>
        <w:numPr>
          <w:ilvl w:val="1"/>
          <w:numId w:val="15"/>
        </w:numPr>
        <w:tabs>
          <w:tab w:val="left" w:pos="426"/>
          <w:tab w:val="left" w:pos="709"/>
          <w:tab w:val="left" w:pos="993"/>
        </w:tabs>
        <w:suppressAutoHyphens/>
        <w:autoSpaceDN w:val="0"/>
        <w:spacing w:before="240" w:after="0" w:line="240" w:lineRule="auto"/>
        <w:ind w:left="567"/>
        <w:jc w:val="both"/>
        <w:rPr>
          <w:rFonts w:ascii="Times New Roman" w:eastAsia="Arial" w:hAnsi="Times New Roman" w:cs="Times New Roman"/>
          <w:b/>
          <w:color w:val="000000"/>
          <w:kern w:val="3"/>
          <w:sz w:val="24"/>
          <w:szCs w:val="24"/>
        </w:rPr>
      </w:pPr>
      <w:r w:rsidRPr="00A94C8C">
        <w:rPr>
          <w:rFonts w:ascii="Times New Roman" w:eastAsia="Calibri" w:hAnsi="Times New Roman" w:cs="Times New Roman"/>
          <w:b/>
          <w:kern w:val="3"/>
          <w:sz w:val="24"/>
          <w:szCs w:val="24"/>
        </w:rPr>
        <w:t>Representação gráfica do perfil formativo</w:t>
      </w:r>
      <w:r w:rsidRPr="00A94C8C">
        <w:rPr>
          <w:rFonts w:ascii="Times New Roman" w:eastAsia="Arial" w:hAnsi="Times New Roman" w:cs="Times New Roman"/>
          <w:color w:val="FF0000"/>
          <w:kern w:val="3"/>
          <w:sz w:val="24"/>
          <w:szCs w:val="24"/>
        </w:rPr>
        <w:t xml:space="preserve"> (Apresentar desenho curricular do perfil formativo)</w:t>
      </w:r>
    </w:p>
    <w:p w:rsidR="00A94C8C" w:rsidRPr="00A94C8C" w:rsidRDefault="00A94C8C" w:rsidP="00A94C8C">
      <w:pPr>
        <w:widowControl w:val="0"/>
        <w:numPr>
          <w:ilvl w:val="0"/>
          <w:numId w:val="17"/>
        </w:numPr>
        <w:tabs>
          <w:tab w:val="left" w:pos="426"/>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ADMINISTRAÇÃO ACADÊMICA</w:t>
      </w:r>
    </w:p>
    <w:p w:rsidR="00A94C8C" w:rsidRPr="00A94C8C" w:rsidRDefault="00A94C8C" w:rsidP="008D3F1C">
      <w:pPr>
        <w:widowControl w:val="0"/>
        <w:numPr>
          <w:ilvl w:val="1"/>
          <w:numId w:val="17"/>
        </w:numPr>
        <w:tabs>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Coordenação do curso</w:t>
      </w:r>
      <w:r w:rsidRPr="00A94C8C">
        <w:rPr>
          <w:rFonts w:ascii="Times New Roman" w:eastAsia="Arial" w:hAnsi="Times New Roman" w:cs="Times New Roman"/>
          <w:color w:val="FF0000"/>
          <w:kern w:val="3"/>
          <w:sz w:val="24"/>
          <w:szCs w:val="24"/>
        </w:rPr>
        <w:t xml:space="preserve"> (Explicitar o perfil e a atuação do coordenador do curso, levando em consideração a gestão do curso, indicadores de desempenho e a relação entre docentes e discentes. Considerar </w:t>
      </w:r>
      <w:r w:rsidRPr="00A94C8C">
        <w:rPr>
          <w:rFonts w:ascii="Times New Roman" w:eastAsia="Times New Roman" w:hAnsi="Times New Roman" w:cs="Times New Roman"/>
          <w:color w:val="FF0000"/>
          <w:kern w:val="3"/>
          <w:sz w:val="24"/>
          <w:szCs w:val="24"/>
        </w:rPr>
        <w:t xml:space="preserve">os indicadores 2.3, 2.4, 3.2 apresentado no </w:t>
      </w:r>
      <w:r w:rsidRPr="00A94C8C">
        <w:rPr>
          <w:rFonts w:ascii="Times New Roman" w:eastAsia="Calibri" w:hAnsi="Times New Roman" w:cs="Times New Roman"/>
          <w:color w:val="FF0000"/>
          <w:kern w:val="3"/>
          <w:sz w:val="24"/>
          <w:szCs w:val="24"/>
        </w:rPr>
        <w:t>Instrumento de Avaliação de cursos de graduação – SINAES</w:t>
      </w:r>
      <w:r w:rsidRPr="00A94C8C">
        <w:rPr>
          <w:rFonts w:ascii="Times New Roman" w:eastAsia="Arial" w:hAnsi="Times New Roman" w:cs="Times New Roman"/>
          <w:color w:val="FF0000"/>
          <w:kern w:val="3"/>
          <w:sz w:val="24"/>
          <w:szCs w:val="24"/>
        </w:rPr>
        <w:t>).</w:t>
      </w:r>
    </w:p>
    <w:p w:rsidR="00A94C8C" w:rsidRPr="00A94C8C" w:rsidRDefault="00A94C8C" w:rsidP="00A94C8C">
      <w:pPr>
        <w:tabs>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2.3 Atuação do Coordenador</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left="714" w:hanging="5"/>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 atuação do coordenador está de acordo com o PPC, </w:t>
      </w:r>
      <w:r w:rsidRPr="00A94C8C">
        <w:rPr>
          <w:rFonts w:ascii="Times New Roman" w:eastAsia="Calibri" w:hAnsi="Times New Roman" w:cs="Times New Roman"/>
          <w:b/>
          <w:bCs/>
          <w:color w:val="FF0000"/>
          <w:kern w:val="3"/>
          <w:sz w:val="24"/>
          <w:szCs w:val="24"/>
        </w:rPr>
        <w:t xml:space="preserve">atende </w:t>
      </w:r>
      <w:r w:rsidRPr="00A94C8C">
        <w:rPr>
          <w:rFonts w:ascii="Times New Roman" w:eastAsia="Calibri" w:hAnsi="Times New Roman" w:cs="Times New Roman"/>
          <w:color w:val="FF0000"/>
          <w:kern w:val="3"/>
          <w:sz w:val="24"/>
          <w:szCs w:val="24"/>
        </w:rPr>
        <w:t xml:space="preserve">à demanda existente, </w:t>
      </w:r>
      <w:r w:rsidRPr="00A94C8C">
        <w:rPr>
          <w:rFonts w:ascii="Times New Roman" w:eastAsia="Calibri" w:hAnsi="Times New Roman" w:cs="Times New Roman"/>
          <w:b/>
          <w:bCs/>
          <w:color w:val="FF0000"/>
          <w:kern w:val="3"/>
          <w:sz w:val="24"/>
          <w:szCs w:val="24"/>
        </w:rPr>
        <w:t xml:space="preserve">considerando </w:t>
      </w:r>
      <w:r w:rsidRPr="00A94C8C">
        <w:rPr>
          <w:rFonts w:ascii="Times New Roman" w:eastAsia="Calibri" w:hAnsi="Times New Roman" w:cs="Times New Roman"/>
          <w:color w:val="FF0000"/>
          <w:kern w:val="3"/>
          <w:sz w:val="24"/>
          <w:szCs w:val="24"/>
        </w:rPr>
        <w:t xml:space="preserve">a gestão do curso, a relação com os docentes e discentes, com tutores e equipe multidisciplinar (quando for o caso)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 representatividade nos colegiados superiores, </w:t>
      </w:r>
      <w:r w:rsidRPr="00A94C8C">
        <w:rPr>
          <w:rFonts w:ascii="Times New Roman" w:eastAsia="Calibri" w:hAnsi="Times New Roman" w:cs="Times New Roman"/>
          <w:b/>
          <w:bCs/>
          <w:color w:val="FF0000"/>
          <w:kern w:val="3"/>
          <w:sz w:val="24"/>
          <w:szCs w:val="24"/>
        </w:rPr>
        <w:t xml:space="preserve">é pautada </w:t>
      </w:r>
      <w:r w:rsidRPr="00A94C8C">
        <w:rPr>
          <w:rFonts w:ascii="Times New Roman" w:eastAsia="Calibri" w:hAnsi="Times New Roman" w:cs="Times New Roman"/>
          <w:color w:val="FF0000"/>
          <w:kern w:val="3"/>
          <w:sz w:val="24"/>
          <w:szCs w:val="24"/>
        </w:rPr>
        <w:t xml:space="preserve">em um plano de ação documentado e compartilhado, </w:t>
      </w:r>
      <w:r w:rsidRPr="00A94C8C">
        <w:rPr>
          <w:rFonts w:ascii="Times New Roman" w:eastAsia="Calibri" w:hAnsi="Times New Roman" w:cs="Times New Roman"/>
          <w:b/>
          <w:bCs/>
          <w:color w:val="FF0000"/>
          <w:kern w:val="3"/>
          <w:sz w:val="24"/>
          <w:szCs w:val="24"/>
        </w:rPr>
        <w:t>dispõe de indicadores de desempenho da</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coordenação </w:t>
      </w:r>
      <w:r w:rsidRPr="00A94C8C">
        <w:rPr>
          <w:rFonts w:ascii="Times New Roman" w:eastAsia="Calibri" w:hAnsi="Times New Roman" w:cs="Times New Roman"/>
          <w:color w:val="FF0000"/>
          <w:kern w:val="3"/>
          <w:sz w:val="24"/>
          <w:szCs w:val="24"/>
        </w:rPr>
        <w:t xml:space="preserve">disponíveis e públicos </w:t>
      </w:r>
      <w:r w:rsidRPr="00A94C8C">
        <w:rPr>
          <w:rFonts w:ascii="Times New Roman" w:eastAsia="Calibri" w:hAnsi="Times New Roman" w:cs="Times New Roman"/>
          <w:b/>
          <w:bCs/>
          <w:color w:val="FF0000"/>
          <w:kern w:val="3"/>
          <w:sz w:val="24"/>
          <w:szCs w:val="24"/>
        </w:rPr>
        <w:t xml:space="preserve">e administra </w:t>
      </w:r>
      <w:r w:rsidRPr="00A94C8C">
        <w:rPr>
          <w:rFonts w:ascii="Times New Roman" w:eastAsia="Calibri" w:hAnsi="Times New Roman" w:cs="Times New Roman"/>
          <w:color w:val="FF0000"/>
          <w:kern w:val="3"/>
          <w:sz w:val="24"/>
          <w:szCs w:val="24"/>
        </w:rPr>
        <w:t xml:space="preserve">a potencialidade do corpo docente do seu curso, </w:t>
      </w:r>
      <w:r w:rsidRPr="00A94C8C">
        <w:rPr>
          <w:rFonts w:ascii="Times New Roman" w:eastAsia="Calibri" w:hAnsi="Times New Roman" w:cs="Times New Roman"/>
          <w:b/>
          <w:bCs/>
          <w:color w:val="FF0000"/>
          <w:kern w:val="3"/>
          <w:sz w:val="24"/>
          <w:szCs w:val="24"/>
        </w:rPr>
        <w:t xml:space="preserve">favorecendo </w:t>
      </w:r>
      <w:r w:rsidRPr="00A94C8C">
        <w:rPr>
          <w:rFonts w:ascii="Times New Roman" w:eastAsia="Calibri" w:hAnsi="Times New Roman" w:cs="Times New Roman"/>
          <w:color w:val="FF0000"/>
          <w:kern w:val="3"/>
          <w:sz w:val="24"/>
          <w:szCs w:val="24"/>
        </w:rPr>
        <w:t>a integração e a melhoria contínua.</w:t>
      </w:r>
    </w:p>
    <w:p w:rsidR="00A94C8C" w:rsidRPr="00A94C8C" w:rsidRDefault="00A94C8C" w:rsidP="00A94C8C">
      <w:pPr>
        <w:tabs>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2.4 Regime De Trabalho do Coordenador de Curso</w:t>
      </w:r>
    </w:p>
    <w:p w:rsidR="00A94C8C" w:rsidRPr="00A94C8C" w:rsidRDefault="00A94C8C" w:rsidP="00A94C8C">
      <w:pPr>
        <w:widowControl w:val="0"/>
        <w:numPr>
          <w:ilvl w:val="0"/>
          <w:numId w:val="19"/>
        </w:numPr>
        <w:suppressAutoHyphens/>
        <w:autoSpaceDE w:val="0"/>
        <w:autoSpaceDN w:val="0"/>
        <w:adjustRightInd w:val="0"/>
        <w:spacing w:before="240" w:after="0" w:line="240" w:lineRule="auto"/>
        <w:ind w:left="714" w:hanging="357"/>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lastRenderedPageBreak/>
        <w:t xml:space="preserve">O regime de trabalho do coordenador é de tempo </w:t>
      </w:r>
      <w:r w:rsidRPr="00A94C8C">
        <w:rPr>
          <w:rFonts w:ascii="Times New Roman" w:eastAsia="Calibri" w:hAnsi="Times New Roman" w:cs="Times New Roman"/>
          <w:b/>
          <w:bCs/>
          <w:color w:val="FF0000"/>
          <w:kern w:val="3"/>
          <w:sz w:val="24"/>
          <w:szCs w:val="24"/>
        </w:rPr>
        <w:t xml:space="preserve">integral e permite </w:t>
      </w:r>
      <w:r w:rsidRPr="00A94C8C">
        <w:rPr>
          <w:rFonts w:ascii="Times New Roman" w:eastAsia="Calibri" w:hAnsi="Times New Roman" w:cs="Times New Roman"/>
          <w:color w:val="FF0000"/>
          <w:kern w:val="3"/>
          <w:sz w:val="24"/>
          <w:szCs w:val="24"/>
        </w:rPr>
        <w:t xml:space="preserve">o atendimento da demanda existente, </w:t>
      </w:r>
      <w:r w:rsidRPr="00A94C8C">
        <w:rPr>
          <w:rFonts w:ascii="Times New Roman" w:eastAsia="Calibri" w:hAnsi="Times New Roman" w:cs="Times New Roman"/>
          <w:b/>
          <w:bCs/>
          <w:color w:val="FF0000"/>
          <w:kern w:val="3"/>
          <w:sz w:val="24"/>
          <w:szCs w:val="24"/>
        </w:rPr>
        <w:t xml:space="preserve">considerando </w:t>
      </w:r>
      <w:r w:rsidRPr="00A94C8C">
        <w:rPr>
          <w:rFonts w:ascii="Times New Roman" w:eastAsia="Calibri" w:hAnsi="Times New Roman" w:cs="Times New Roman"/>
          <w:color w:val="FF0000"/>
          <w:kern w:val="3"/>
          <w:sz w:val="24"/>
          <w:szCs w:val="24"/>
        </w:rPr>
        <w:t xml:space="preserve">a gestão do curso, a relação com os docentes, discentes, tutores e equipe multidisciplinar (quando for o caso)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 representatividade nos colegiados superiores, </w:t>
      </w:r>
      <w:r w:rsidRPr="00A94C8C">
        <w:rPr>
          <w:rFonts w:ascii="Times New Roman" w:eastAsia="Calibri" w:hAnsi="Times New Roman" w:cs="Times New Roman"/>
          <w:b/>
          <w:bCs/>
          <w:color w:val="FF0000"/>
          <w:kern w:val="3"/>
          <w:sz w:val="24"/>
          <w:szCs w:val="24"/>
        </w:rPr>
        <w:t>por meio de um plano</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de ação </w:t>
      </w:r>
      <w:r w:rsidRPr="00A94C8C">
        <w:rPr>
          <w:rFonts w:ascii="Times New Roman" w:eastAsia="Calibri" w:hAnsi="Times New Roman" w:cs="Times New Roman"/>
          <w:color w:val="FF0000"/>
          <w:kern w:val="3"/>
          <w:sz w:val="24"/>
          <w:szCs w:val="24"/>
        </w:rPr>
        <w:t xml:space="preserve">documentado e compartilhado, </w:t>
      </w:r>
      <w:r w:rsidRPr="00A94C8C">
        <w:rPr>
          <w:rFonts w:ascii="Times New Roman" w:eastAsia="Calibri" w:hAnsi="Times New Roman" w:cs="Times New Roman"/>
          <w:b/>
          <w:bCs/>
          <w:color w:val="FF0000"/>
          <w:kern w:val="3"/>
          <w:sz w:val="24"/>
          <w:szCs w:val="24"/>
        </w:rPr>
        <w:t xml:space="preserve">com indicadores </w:t>
      </w:r>
      <w:r w:rsidRPr="00A94C8C">
        <w:rPr>
          <w:rFonts w:ascii="Times New Roman" w:eastAsia="Calibri" w:hAnsi="Times New Roman" w:cs="Times New Roman"/>
          <w:color w:val="FF0000"/>
          <w:kern w:val="3"/>
          <w:sz w:val="24"/>
          <w:szCs w:val="24"/>
        </w:rPr>
        <w:t xml:space="preserve">disponíveis e públicos com relação ao desempenho da coordenação, </w:t>
      </w:r>
      <w:r w:rsidRPr="00A94C8C">
        <w:rPr>
          <w:rFonts w:ascii="Times New Roman" w:eastAsia="Calibri" w:hAnsi="Times New Roman" w:cs="Times New Roman"/>
          <w:b/>
          <w:bCs/>
          <w:color w:val="FF0000"/>
          <w:kern w:val="3"/>
          <w:sz w:val="24"/>
          <w:szCs w:val="24"/>
        </w:rPr>
        <w:t xml:space="preserve">e proporciona </w:t>
      </w:r>
      <w:r w:rsidRPr="00A94C8C">
        <w:rPr>
          <w:rFonts w:ascii="Times New Roman" w:eastAsia="Calibri" w:hAnsi="Times New Roman" w:cs="Times New Roman"/>
          <w:color w:val="FF0000"/>
          <w:kern w:val="3"/>
          <w:sz w:val="24"/>
          <w:szCs w:val="24"/>
        </w:rPr>
        <w:t xml:space="preserve">a administração da potencialidade do corpo docente do seu curso, </w:t>
      </w:r>
      <w:r w:rsidRPr="00A94C8C">
        <w:rPr>
          <w:rFonts w:ascii="Times New Roman" w:eastAsia="Calibri" w:hAnsi="Times New Roman" w:cs="Times New Roman"/>
          <w:b/>
          <w:bCs/>
          <w:color w:val="FF0000"/>
          <w:kern w:val="3"/>
          <w:sz w:val="24"/>
          <w:szCs w:val="24"/>
        </w:rPr>
        <w:t xml:space="preserve">favorecendo </w:t>
      </w:r>
      <w:r w:rsidRPr="00A94C8C">
        <w:rPr>
          <w:rFonts w:ascii="Times New Roman" w:eastAsia="Calibri" w:hAnsi="Times New Roman" w:cs="Times New Roman"/>
          <w:color w:val="FF0000"/>
          <w:kern w:val="3"/>
          <w:sz w:val="24"/>
          <w:szCs w:val="24"/>
        </w:rPr>
        <w:t>a integração e a melhoria contínua.</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3.2 Espaço de Trabalho para o Coordenador</w:t>
      </w:r>
    </w:p>
    <w:p w:rsidR="00A94C8C" w:rsidRPr="00A94C8C" w:rsidRDefault="00A94C8C" w:rsidP="00A94C8C">
      <w:pPr>
        <w:widowControl w:val="0"/>
        <w:numPr>
          <w:ilvl w:val="0"/>
          <w:numId w:val="21"/>
        </w:numPr>
        <w:tabs>
          <w:tab w:val="left" w:pos="284"/>
          <w:tab w:val="left" w:pos="426"/>
          <w:tab w:val="left" w:pos="993"/>
        </w:tabs>
        <w:suppressAutoHyphens/>
        <w:autoSpaceDN w:val="0"/>
        <w:spacing w:before="240" w:after="0" w:line="240" w:lineRule="auto"/>
        <w:ind w:left="714" w:hanging="5"/>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color w:val="FF0000"/>
          <w:kern w:val="3"/>
          <w:sz w:val="24"/>
          <w:szCs w:val="24"/>
        </w:rPr>
        <w:t xml:space="preserve">Verificar se existe viabilização das ações </w:t>
      </w:r>
      <w:proofErr w:type="gramStart"/>
      <w:r w:rsidRPr="00A94C8C">
        <w:rPr>
          <w:rFonts w:ascii="Times New Roman" w:eastAsia="Arial" w:hAnsi="Times New Roman" w:cs="Times New Roman"/>
          <w:color w:val="FF0000"/>
          <w:kern w:val="3"/>
          <w:sz w:val="24"/>
          <w:szCs w:val="24"/>
        </w:rPr>
        <w:t>acadêmicos-administrativas</w:t>
      </w:r>
      <w:proofErr w:type="gramEnd"/>
      <w:r w:rsidRPr="00A94C8C">
        <w:rPr>
          <w:rFonts w:ascii="Times New Roman" w:eastAsia="Arial" w:hAnsi="Times New Roman" w:cs="Times New Roman"/>
          <w:color w:val="FF0000"/>
          <w:kern w:val="3"/>
          <w:sz w:val="24"/>
          <w:szCs w:val="24"/>
        </w:rPr>
        <w:t>, se existem equipamentos adequados que atendam às necessidades institucionais;</w:t>
      </w:r>
    </w:p>
    <w:p w:rsidR="00A94C8C" w:rsidRPr="00A94C8C" w:rsidRDefault="00A94C8C" w:rsidP="009E3F1D">
      <w:pPr>
        <w:widowControl w:val="0"/>
        <w:numPr>
          <w:ilvl w:val="0"/>
          <w:numId w:val="21"/>
        </w:numPr>
        <w:tabs>
          <w:tab w:val="left" w:pos="284"/>
          <w:tab w:val="left" w:pos="426"/>
          <w:tab w:val="left" w:pos="851"/>
          <w:tab w:val="left" w:pos="993"/>
        </w:tabs>
        <w:suppressAutoHyphens/>
        <w:autoSpaceDN w:val="0"/>
        <w:spacing w:before="240" w:after="0" w:line="240" w:lineRule="auto"/>
        <w:ind w:left="714" w:hanging="5"/>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color w:val="FF0000"/>
          <w:kern w:val="3"/>
          <w:sz w:val="24"/>
          <w:szCs w:val="24"/>
        </w:rPr>
        <w:t>Conceder o atendimento de indivíduos ou grupos com privacidade e dispor de infraestrutura tecnológica diferenciada que possibilite formas distintas de trabalho.</w:t>
      </w:r>
    </w:p>
    <w:p w:rsidR="00A94C8C" w:rsidRPr="00A94C8C" w:rsidRDefault="00A94C8C" w:rsidP="008D3F1C">
      <w:pPr>
        <w:widowControl w:val="0"/>
        <w:numPr>
          <w:ilvl w:val="1"/>
          <w:numId w:val="17"/>
        </w:numPr>
        <w:tabs>
          <w:tab w:val="left" w:pos="426"/>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Colegiado de Curso </w:t>
      </w:r>
      <w:r w:rsidRPr="00A94C8C">
        <w:rPr>
          <w:rFonts w:ascii="Times New Roman" w:eastAsia="Arial" w:hAnsi="Times New Roman" w:cs="Times New Roman"/>
          <w:color w:val="FF0000"/>
          <w:kern w:val="3"/>
          <w:sz w:val="24"/>
          <w:szCs w:val="24"/>
        </w:rPr>
        <w:t xml:space="preserve">(Apresentar o papel do colegiado de curso, legislação institucional vigente e representação. Levar em consideração </w:t>
      </w:r>
      <w:r w:rsidRPr="00A94C8C">
        <w:rPr>
          <w:rFonts w:ascii="Times New Roman" w:eastAsia="Times New Roman" w:hAnsi="Times New Roman" w:cs="Times New Roman"/>
          <w:color w:val="FF0000"/>
          <w:kern w:val="3"/>
          <w:sz w:val="24"/>
          <w:szCs w:val="24"/>
        </w:rPr>
        <w:t xml:space="preserve">o indicador 2.12. apresentado no </w:t>
      </w:r>
      <w:r w:rsidRPr="00A94C8C">
        <w:rPr>
          <w:rFonts w:ascii="Times New Roman" w:eastAsia="Calibri" w:hAnsi="Times New Roman" w:cs="Times New Roman"/>
          <w:color w:val="FF0000"/>
          <w:kern w:val="3"/>
          <w:sz w:val="24"/>
          <w:szCs w:val="24"/>
        </w:rPr>
        <w:t>Instrumento de Avaliação de cursos de graduação – SINAES).</w:t>
      </w:r>
    </w:p>
    <w:p w:rsidR="00A94C8C" w:rsidRPr="00A94C8C" w:rsidRDefault="00A94C8C" w:rsidP="00A94C8C">
      <w:pPr>
        <w:tabs>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2.12 Atuação do Colegiado de Curso ou Equivalente</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colegiado </w:t>
      </w:r>
      <w:r w:rsidRPr="00A94C8C">
        <w:rPr>
          <w:rFonts w:ascii="Times New Roman" w:eastAsia="Calibri" w:hAnsi="Times New Roman" w:cs="Times New Roman"/>
          <w:b/>
          <w:bCs/>
          <w:color w:val="FF0000"/>
          <w:kern w:val="3"/>
          <w:sz w:val="24"/>
          <w:szCs w:val="24"/>
        </w:rPr>
        <w:t xml:space="preserve">atua, está </w:t>
      </w:r>
      <w:r w:rsidRPr="00A94C8C">
        <w:rPr>
          <w:rFonts w:ascii="Times New Roman" w:eastAsia="Calibri" w:hAnsi="Times New Roman" w:cs="Times New Roman"/>
          <w:color w:val="FF0000"/>
          <w:kern w:val="3"/>
          <w:sz w:val="24"/>
          <w:szCs w:val="24"/>
        </w:rPr>
        <w:t xml:space="preserve">institucionalizado, </w:t>
      </w:r>
      <w:r w:rsidRPr="00A94C8C">
        <w:rPr>
          <w:rFonts w:ascii="Times New Roman" w:eastAsia="Calibri" w:hAnsi="Times New Roman" w:cs="Times New Roman"/>
          <w:b/>
          <w:bCs/>
          <w:color w:val="FF0000"/>
          <w:kern w:val="3"/>
          <w:sz w:val="24"/>
          <w:szCs w:val="24"/>
        </w:rPr>
        <w:t xml:space="preserve">possui </w:t>
      </w:r>
      <w:r w:rsidRPr="00A94C8C">
        <w:rPr>
          <w:rFonts w:ascii="Times New Roman" w:eastAsia="Calibri" w:hAnsi="Times New Roman" w:cs="Times New Roman"/>
          <w:color w:val="FF0000"/>
          <w:kern w:val="3"/>
          <w:sz w:val="24"/>
          <w:szCs w:val="24"/>
        </w:rPr>
        <w:t xml:space="preserve">representatividade dos segmentos, </w:t>
      </w:r>
      <w:r w:rsidRPr="00A94C8C">
        <w:rPr>
          <w:rFonts w:ascii="Times New Roman" w:eastAsia="Calibri" w:hAnsi="Times New Roman" w:cs="Times New Roman"/>
          <w:b/>
          <w:bCs/>
          <w:color w:val="FF0000"/>
          <w:kern w:val="3"/>
          <w:sz w:val="24"/>
          <w:szCs w:val="24"/>
        </w:rPr>
        <w:t xml:space="preserve">reúne-se </w:t>
      </w:r>
      <w:r w:rsidRPr="00A94C8C">
        <w:rPr>
          <w:rFonts w:ascii="Times New Roman" w:eastAsia="Calibri" w:hAnsi="Times New Roman" w:cs="Times New Roman"/>
          <w:color w:val="FF0000"/>
          <w:kern w:val="3"/>
          <w:sz w:val="24"/>
          <w:szCs w:val="24"/>
        </w:rPr>
        <w:t xml:space="preserve">com periodicidade determinada, </w:t>
      </w:r>
      <w:r w:rsidRPr="00A94C8C">
        <w:rPr>
          <w:rFonts w:ascii="Times New Roman" w:eastAsia="Calibri" w:hAnsi="Times New Roman" w:cs="Times New Roman"/>
          <w:b/>
          <w:bCs/>
          <w:color w:val="FF0000"/>
          <w:kern w:val="3"/>
          <w:sz w:val="24"/>
          <w:szCs w:val="24"/>
        </w:rPr>
        <w:t xml:space="preserve">sendo </w:t>
      </w:r>
      <w:r w:rsidRPr="00A94C8C">
        <w:rPr>
          <w:rFonts w:ascii="Times New Roman" w:eastAsia="Calibri" w:hAnsi="Times New Roman" w:cs="Times New Roman"/>
          <w:color w:val="FF0000"/>
          <w:kern w:val="3"/>
          <w:sz w:val="24"/>
          <w:szCs w:val="24"/>
        </w:rPr>
        <w:t xml:space="preserve">suas reuniões e as decisões associadas devidamente registradas, </w:t>
      </w:r>
      <w:r w:rsidRPr="00A94C8C">
        <w:rPr>
          <w:rFonts w:ascii="Times New Roman" w:eastAsia="Calibri" w:hAnsi="Times New Roman" w:cs="Times New Roman"/>
          <w:b/>
          <w:bCs/>
          <w:color w:val="FF0000"/>
          <w:kern w:val="3"/>
          <w:sz w:val="24"/>
          <w:szCs w:val="24"/>
        </w:rPr>
        <w:t xml:space="preserve">havendo </w:t>
      </w:r>
      <w:r w:rsidRPr="00A94C8C">
        <w:rPr>
          <w:rFonts w:ascii="Times New Roman" w:eastAsia="Calibri" w:hAnsi="Times New Roman" w:cs="Times New Roman"/>
          <w:color w:val="FF0000"/>
          <w:kern w:val="3"/>
          <w:sz w:val="24"/>
          <w:szCs w:val="24"/>
        </w:rPr>
        <w:t xml:space="preserve">um fluxo determinado para o encaminhamento das decisões, </w:t>
      </w:r>
      <w:r w:rsidRPr="00A94C8C">
        <w:rPr>
          <w:rFonts w:ascii="Times New Roman" w:eastAsia="Calibri" w:hAnsi="Times New Roman" w:cs="Times New Roman"/>
          <w:b/>
          <w:bCs/>
          <w:color w:val="FF0000"/>
          <w:kern w:val="3"/>
          <w:sz w:val="24"/>
          <w:szCs w:val="24"/>
        </w:rPr>
        <w:t xml:space="preserve">dispõe </w:t>
      </w:r>
      <w:r w:rsidRPr="00A94C8C">
        <w:rPr>
          <w:rFonts w:ascii="Times New Roman" w:eastAsia="Calibri" w:hAnsi="Times New Roman" w:cs="Times New Roman"/>
          <w:color w:val="FF0000"/>
          <w:kern w:val="3"/>
          <w:sz w:val="24"/>
          <w:szCs w:val="24"/>
        </w:rPr>
        <w:t xml:space="preserve">de sistema de suporte ao registro, acompanhamento e execução de seus processos e decisões </w:t>
      </w:r>
      <w:r w:rsidRPr="00A94C8C">
        <w:rPr>
          <w:rFonts w:ascii="Times New Roman" w:eastAsia="Calibri" w:hAnsi="Times New Roman" w:cs="Times New Roman"/>
          <w:b/>
          <w:bCs/>
          <w:color w:val="FF0000"/>
          <w:kern w:val="3"/>
          <w:sz w:val="24"/>
          <w:szCs w:val="24"/>
        </w:rPr>
        <w:t xml:space="preserve">e realiza </w:t>
      </w:r>
      <w:r w:rsidRPr="00A94C8C">
        <w:rPr>
          <w:rFonts w:ascii="Times New Roman" w:eastAsia="Calibri" w:hAnsi="Times New Roman" w:cs="Times New Roman"/>
          <w:color w:val="FF0000"/>
          <w:kern w:val="3"/>
          <w:sz w:val="24"/>
          <w:szCs w:val="24"/>
        </w:rPr>
        <w:t xml:space="preserve">avaliação periódica sobre seu desempenho, para </w:t>
      </w:r>
      <w:proofErr w:type="gramStart"/>
      <w:r w:rsidRPr="00A94C8C">
        <w:rPr>
          <w:rFonts w:ascii="Times New Roman" w:eastAsia="Calibri" w:hAnsi="Times New Roman" w:cs="Times New Roman"/>
          <w:color w:val="FF0000"/>
          <w:kern w:val="3"/>
          <w:sz w:val="24"/>
          <w:szCs w:val="24"/>
        </w:rPr>
        <w:t>implementação</w:t>
      </w:r>
      <w:proofErr w:type="gramEnd"/>
      <w:r w:rsidRPr="00A94C8C">
        <w:rPr>
          <w:rFonts w:ascii="Times New Roman" w:eastAsia="Calibri" w:hAnsi="Times New Roman" w:cs="Times New Roman"/>
          <w:color w:val="FF0000"/>
          <w:kern w:val="3"/>
          <w:sz w:val="24"/>
          <w:szCs w:val="24"/>
        </w:rPr>
        <w:t xml:space="preserve"> ou ajuste de práticas de gestão.</w:t>
      </w:r>
    </w:p>
    <w:p w:rsidR="00A94C8C" w:rsidRPr="00A94C8C" w:rsidRDefault="00A94C8C" w:rsidP="008D3F1C">
      <w:pPr>
        <w:widowControl w:val="0"/>
        <w:numPr>
          <w:ilvl w:val="1"/>
          <w:numId w:val="17"/>
        </w:numPr>
        <w:tabs>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Núcleo Docente Estruturante </w:t>
      </w:r>
      <w:r w:rsidRPr="00A94C8C">
        <w:rPr>
          <w:rFonts w:ascii="Times New Roman" w:eastAsia="Arial" w:hAnsi="Times New Roman" w:cs="Times New Roman"/>
          <w:color w:val="FF0000"/>
          <w:kern w:val="3"/>
          <w:sz w:val="24"/>
          <w:szCs w:val="24"/>
        </w:rPr>
        <w:t>(Apresentar o papel do NDE, atuação e acompanhamento do curso. Considerar o</w:t>
      </w:r>
      <w:r w:rsidRPr="00A94C8C">
        <w:rPr>
          <w:rFonts w:ascii="Times New Roman" w:eastAsia="Times New Roman" w:hAnsi="Times New Roman" w:cs="Times New Roman"/>
          <w:color w:val="FF0000"/>
          <w:kern w:val="3"/>
          <w:sz w:val="24"/>
          <w:szCs w:val="24"/>
        </w:rPr>
        <w:t xml:space="preserve"> indicador 2.1 apresentado no </w:t>
      </w:r>
      <w:r w:rsidRPr="00A94C8C">
        <w:rPr>
          <w:rFonts w:ascii="Times New Roman" w:eastAsia="Calibri" w:hAnsi="Times New Roman" w:cs="Times New Roman"/>
          <w:color w:val="FF0000"/>
          <w:kern w:val="3"/>
          <w:sz w:val="24"/>
          <w:szCs w:val="24"/>
        </w:rPr>
        <w:t>Instrumento de Avaliação de cursos de graduação – SINAES</w:t>
      </w:r>
      <w:r w:rsidRPr="00A94C8C">
        <w:rPr>
          <w:rFonts w:ascii="Times New Roman" w:eastAsia="Arial" w:hAnsi="Times New Roman" w:cs="Times New Roman"/>
          <w:color w:val="FF0000"/>
          <w:kern w:val="3"/>
          <w:sz w:val="24"/>
          <w:szCs w:val="24"/>
        </w:rPr>
        <w:t>).</w:t>
      </w:r>
    </w:p>
    <w:p w:rsidR="00A94C8C" w:rsidRPr="00A94C8C" w:rsidRDefault="00A94C8C" w:rsidP="00A94C8C">
      <w:pPr>
        <w:tabs>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2.1 Núcleo Docente Estruturante – NDE</w:t>
      </w:r>
    </w:p>
    <w:p w:rsidR="00A94C8C" w:rsidRPr="00A94C8C" w:rsidRDefault="00A94C8C" w:rsidP="00A94C8C">
      <w:pPr>
        <w:widowControl w:val="0"/>
        <w:numPr>
          <w:ilvl w:val="0"/>
          <w:numId w:val="19"/>
        </w:numPr>
        <w:suppressAutoHyphens/>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NDE </w:t>
      </w:r>
      <w:r w:rsidRPr="00A94C8C">
        <w:rPr>
          <w:rFonts w:ascii="Times New Roman" w:eastAsia="Calibri" w:hAnsi="Times New Roman" w:cs="Times New Roman"/>
          <w:b/>
          <w:bCs/>
          <w:color w:val="FF0000"/>
          <w:kern w:val="3"/>
          <w:sz w:val="24"/>
          <w:szCs w:val="24"/>
        </w:rPr>
        <w:t>possui</w:t>
      </w:r>
      <w:r w:rsidRPr="00A94C8C">
        <w:rPr>
          <w:rFonts w:ascii="Times New Roman" w:eastAsia="Calibri" w:hAnsi="Times New Roman" w:cs="Times New Roman"/>
          <w:color w:val="FF0000"/>
          <w:kern w:val="3"/>
          <w:sz w:val="24"/>
          <w:szCs w:val="24"/>
        </w:rPr>
        <w:t xml:space="preserve">, no mínimo, </w:t>
      </w:r>
      <w:proofErr w:type="gramStart"/>
      <w:r w:rsidRPr="00A94C8C">
        <w:rPr>
          <w:rFonts w:ascii="Times New Roman" w:eastAsia="Calibri" w:hAnsi="Times New Roman" w:cs="Times New Roman"/>
          <w:color w:val="FF0000"/>
          <w:kern w:val="3"/>
          <w:sz w:val="24"/>
          <w:szCs w:val="24"/>
        </w:rPr>
        <w:t>5</w:t>
      </w:r>
      <w:proofErr w:type="gramEnd"/>
      <w:r w:rsidRPr="00A94C8C">
        <w:rPr>
          <w:rFonts w:ascii="Times New Roman" w:eastAsia="Calibri" w:hAnsi="Times New Roman" w:cs="Times New Roman"/>
          <w:color w:val="FF0000"/>
          <w:kern w:val="3"/>
          <w:sz w:val="24"/>
          <w:szCs w:val="24"/>
        </w:rPr>
        <w:t xml:space="preserve"> docentes do curso; seus membros atuam em regime de tempo integral ou parcial (mínimo de 20% em tempo integral); pelo menos 60% de seus membros possuem titulação </w:t>
      </w:r>
      <w:r w:rsidRPr="00A94C8C">
        <w:rPr>
          <w:rFonts w:ascii="Times New Roman" w:eastAsia="Calibri" w:hAnsi="Times New Roman" w:cs="Times New Roman"/>
          <w:i/>
          <w:iCs/>
          <w:color w:val="FF0000"/>
          <w:kern w:val="3"/>
          <w:sz w:val="24"/>
          <w:szCs w:val="24"/>
        </w:rPr>
        <w:t>stricto sensu</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tem </w:t>
      </w:r>
      <w:r w:rsidRPr="00A94C8C">
        <w:rPr>
          <w:rFonts w:ascii="Times New Roman" w:eastAsia="Calibri" w:hAnsi="Times New Roman" w:cs="Times New Roman"/>
          <w:color w:val="FF0000"/>
          <w:kern w:val="3"/>
          <w:sz w:val="24"/>
          <w:szCs w:val="24"/>
        </w:rPr>
        <w:t xml:space="preserve">o </w:t>
      </w:r>
      <w:r w:rsidRPr="00A94C8C">
        <w:rPr>
          <w:rFonts w:ascii="Times New Roman" w:eastAsia="Calibri" w:hAnsi="Times New Roman" w:cs="Times New Roman"/>
          <w:b/>
          <w:bCs/>
          <w:color w:val="FF0000"/>
          <w:kern w:val="3"/>
          <w:sz w:val="24"/>
          <w:szCs w:val="24"/>
        </w:rPr>
        <w:t>coordenador de curso</w:t>
      </w:r>
      <w:r w:rsidRPr="00A94C8C">
        <w:rPr>
          <w:rFonts w:ascii="Times New Roman" w:eastAsia="Calibri" w:hAnsi="Times New Roman" w:cs="Times New Roman"/>
          <w:color w:val="FF0000"/>
          <w:kern w:val="3"/>
          <w:sz w:val="24"/>
          <w:szCs w:val="24"/>
        </w:rPr>
        <w:t xml:space="preserve"> como integrante; </w:t>
      </w:r>
      <w:r w:rsidRPr="00A94C8C">
        <w:rPr>
          <w:rFonts w:ascii="Times New Roman" w:eastAsia="Calibri" w:hAnsi="Times New Roman" w:cs="Times New Roman"/>
          <w:b/>
          <w:bCs/>
          <w:color w:val="FF0000"/>
          <w:kern w:val="3"/>
          <w:sz w:val="24"/>
          <w:szCs w:val="24"/>
        </w:rPr>
        <w:t xml:space="preserve">atua </w:t>
      </w:r>
      <w:r w:rsidRPr="00A94C8C">
        <w:rPr>
          <w:rFonts w:ascii="Times New Roman" w:eastAsia="Calibri" w:hAnsi="Times New Roman" w:cs="Times New Roman"/>
          <w:color w:val="FF0000"/>
          <w:kern w:val="3"/>
          <w:sz w:val="24"/>
          <w:szCs w:val="24"/>
        </w:rPr>
        <w:t xml:space="preserve">no acompanhamento, na consolidação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na atualização do PPC, </w:t>
      </w:r>
      <w:r w:rsidRPr="00A94C8C">
        <w:rPr>
          <w:rFonts w:ascii="Times New Roman" w:eastAsia="Calibri" w:hAnsi="Times New Roman" w:cs="Times New Roman"/>
          <w:b/>
          <w:bCs/>
          <w:color w:val="FF0000"/>
          <w:kern w:val="3"/>
          <w:sz w:val="24"/>
          <w:szCs w:val="24"/>
        </w:rPr>
        <w:t xml:space="preserve">realizando </w:t>
      </w:r>
      <w:r w:rsidRPr="00A94C8C">
        <w:rPr>
          <w:rFonts w:ascii="Times New Roman" w:eastAsia="Calibri" w:hAnsi="Times New Roman" w:cs="Times New Roman"/>
          <w:color w:val="FF0000"/>
          <w:kern w:val="3"/>
          <w:sz w:val="24"/>
          <w:szCs w:val="24"/>
        </w:rPr>
        <w:t xml:space="preserve">estudos e atualização periódica, </w:t>
      </w:r>
      <w:r w:rsidRPr="00A94C8C">
        <w:rPr>
          <w:rFonts w:ascii="Times New Roman" w:eastAsia="Calibri" w:hAnsi="Times New Roman" w:cs="Times New Roman"/>
          <w:b/>
          <w:bCs/>
          <w:color w:val="FF0000"/>
          <w:kern w:val="3"/>
          <w:sz w:val="24"/>
          <w:szCs w:val="24"/>
        </w:rPr>
        <w:t xml:space="preserve">verificando </w:t>
      </w:r>
      <w:r w:rsidRPr="00A94C8C">
        <w:rPr>
          <w:rFonts w:ascii="Times New Roman" w:eastAsia="Calibri" w:hAnsi="Times New Roman" w:cs="Times New Roman"/>
          <w:color w:val="FF0000"/>
          <w:kern w:val="3"/>
          <w:sz w:val="24"/>
          <w:szCs w:val="24"/>
        </w:rPr>
        <w:t xml:space="preserve">o impacto do sistema de avaliação de aprendizagem na formação do estudante </w:t>
      </w:r>
      <w:r w:rsidRPr="00A94C8C">
        <w:rPr>
          <w:rFonts w:ascii="Times New Roman" w:eastAsia="Calibri" w:hAnsi="Times New Roman" w:cs="Times New Roman"/>
          <w:b/>
          <w:bCs/>
          <w:color w:val="FF0000"/>
          <w:kern w:val="3"/>
          <w:sz w:val="24"/>
          <w:szCs w:val="24"/>
        </w:rPr>
        <w:t xml:space="preserve">e analisando </w:t>
      </w:r>
      <w:r w:rsidRPr="00A94C8C">
        <w:rPr>
          <w:rFonts w:ascii="Times New Roman" w:eastAsia="Calibri" w:hAnsi="Times New Roman" w:cs="Times New Roman"/>
          <w:color w:val="FF0000"/>
          <w:kern w:val="3"/>
          <w:sz w:val="24"/>
          <w:szCs w:val="24"/>
        </w:rPr>
        <w:t xml:space="preserve">a adequação do perfil do egresso, </w:t>
      </w:r>
      <w:r w:rsidRPr="00A94C8C">
        <w:rPr>
          <w:rFonts w:ascii="Times New Roman" w:eastAsia="Calibri" w:hAnsi="Times New Roman" w:cs="Times New Roman"/>
          <w:b/>
          <w:bCs/>
          <w:color w:val="FF0000"/>
          <w:kern w:val="3"/>
          <w:sz w:val="24"/>
          <w:szCs w:val="24"/>
        </w:rPr>
        <w:lastRenderedPageBreak/>
        <w:t xml:space="preserve">considerando </w:t>
      </w:r>
      <w:r w:rsidRPr="00A94C8C">
        <w:rPr>
          <w:rFonts w:ascii="Times New Roman" w:eastAsia="Calibri" w:hAnsi="Times New Roman" w:cs="Times New Roman"/>
          <w:color w:val="FF0000"/>
          <w:kern w:val="3"/>
          <w:sz w:val="24"/>
          <w:szCs w:val="24"/>
        </w:rPr>
        <w:t xml:space="preserve">as DCN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as novas demandas do mundo do trabalho; </w:t>
      </w:r>
      <w:r w:rsidRPr="00A94C8C">
        <w:rPr>
          <w:rFonts w:ascii="Times New Roman" w:eastAsia="Calibri" w:hAnsi="Times New Roman" w:cs="Times New Roman"/>
          <w:b/>
          <w:bCs/>
          <w:color w:val="FF0000"/>
          <w:kern w:val="3"/>
          <w:sz w:val="24"/>
          <w:szCs w:val="24"/>
        </w:rPr>
        <w:t xml:space="preserve">e mantém </w:t>
      </w:r>
      <w:r w:rsidRPr="00A94C8C">
        <w:rPr>
          <w:rFonts w:ascii="Times New Roman" w:eastAsia="Calibri" w:hAnsi="Times New Roman" w:cs="Times New Roman"/>
          <w:color w:val="FF0000"/>
          <w:kern w:val="3"/>
          <w:sz w:val="24"/>
          <w:szCs w:val="24"/>
        </w:rPr>
        <w:t>parte de seus membros desde o último ato regulatório.</w:t>
      </w:r>
    </w:p>
    <w:p w:rsidR="00A94C8C" w:rsidRPr="00A94C8C" w:rsidRDefault="00A94C8C" w:rsidP="00A94C8C">
      <w:pPr>
        <w:tabs>
          <w:tab w:val="left" w:pos="426"/>
        </w:tabs>
        <w:suppressAutoHyphens/>
        <w:autoSpaceDN w:val="0"/>
        <w:spacing w:before="240" w:after="0" w:line="240" w:lineRule="atLeast"/>
        <w:jc w:val="both"/>
        <w:rPr>
          <w:rFonts w:ascii="Times New Roman" w:eastAsia="Calibri" w:hAnsi="Times New Roman" w:cs="Times New Roman"/>
          <w:kern w:val="3"/>
          <w:sz w:val="24"/>
          <w:szCs w:val="24"/>
        </w:rPr>
      </w:pPr>
    </w:p>
    <w:p w:rsidR="00A94C8C" w:rsidRPr="00A94C8C" w:rsidRDefault="00A94C8C" w:rsidP="00A94C8C">
      <w:pPr>
        <w:widowControl w:val="0"/>
        <w:numPr>
          <w:ilvl w:val="0"/>
          <w:numId w:val="17"/>
        </w:numPr>
        <w:tabs>
          <w:tab w:val="left" w:pos="426"/>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CORPO DOCENTE E ADMINISTRATIVO </w:t>
      </w:r>
    </w:p>
    <w:p w:rsidR="00A94C8C" w:rsidRPr="00A94C8C" w:rsidRDefault="00A94C8C" w:rsidP="008D3F1C">
      <w:pPr>
        <w:widowControl w:val="0"/>
        <w:numPr>
          <w:ilvl w:val="1"/>
          <w:numId w:val="17"/>
        </w:numPr>
        <w:tabs>
          <w:tab w:val="left" w:pos="426"/>
          <w:tab w:val="left" w:pos="709"/>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Perfil docente </w:t>
      </w:r>
      <w:r w:rsidRPr="00A94C8C">
        <w:rPr>
          <w:rFonts w:ascii="Times New Roman" w:eastAsia="Arial" w:hAnsi="Times New Roman" w:cs="Times New Roman"/>
          <w:color w:val="FF0000"/>
          <w:kern w:val="3"/>
          <w:sz w:val="24"/>
          <w:szCs w:val="24"/>
        </w:rPr>
        <w:t xml:space="preserve">(Apresentar o perfil dos docentes destacando a titulação, regime de trabalho considerando </w:t>
      </w:r>
      <w:r w:rsidRPr="00A94C8C">
        <w:rPr>
          <w:rFonts w:ascii="Times New Roman" w:eastAsia="Times New Roman" w:hAnsi="Times New Roman" w:cs="Times New Roman"/>
          <w:color w:val="FF0000"/>
          <w:kern w:val="3"/>
          <w:sz w:val="24"/>
          <w:szCs w:val="24"/>
        </w:rPr>
        <w:t xml:space="preserve">os indicadores 2.5 e 2.6 apresentado no </w:t>
      </w:r>
      <w:r w:rsidRPr="00A94C8C">
        <w:rPr>
          <w:rFonts w:ascii="Times New Roman" w:eastAsia="Calibri" w:hAnsi="Times New Roman" w:cs="Times New Roman"/>
          <w:color w:val="FF0000"/>
          <w:kern w:val="3"/>
          <w:sz w:val="24"/>
          <w:szCs w:val="24"/>
        </w:rPr>
        <w:t>Instrumento de Avaliação de cursos de graduação – SINAES)</w:t>
      </w:r>
      <w:r w:rsidRPr="00A94C8C">
        <w:rPr>
          <w:rFonts w:ascii="Times New Roman" w:eastAsia="Arial" w:hAnsi="Times New Roman" w:cs="Times New Roman"/>
          <w:color w:val="FF0000"/>
          <w:kern w:val="3"/>
          <w:sz w:val="24"/>
          <w:szCs w:val="24"/>
        </w:rPr>
        <w:t>.</w:t>
      </w:r>
    </w:p>
    <w:p w:rsidR="00A94C8C" w:rsidRPr="00A94C8C" w:rsidRDefault="00A94C8C" w:rsidP="00A94C8C">
      <w:pPr>
        <w:widowControl w:val="0"/>
        <w:suppressAutoHyphens/>
        <w:autoSpaceDN w:val="0"/>
        <w:spacing w:before="240" w:after="0" w:line="360" w:lineRule="auto"/>
        <w:ind w:left="720"/>
        <w:jc w:val="both"/>
        <w:rPr>
          <w:rFonts w:ascii="Times New Roman" w:eastAsia="Arial"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 xml:space="preserve">INDICADOR 2.5 </w:t>
      </w:r>
      <w:r w:rsidRPr="00A94C8C">
        <w:rPr>
          <w:rFonts w:ascii="Times New Roman" w:eastAsia="Calibri" w:hAnsi="Times New Roman" w:cs="Times New Roman"/>
          <w:color w:val="FF0000"/>
          <w:kern w:val="3"/>
          <w:sz w:val="24"/>
          <w:szCs w:val="24"/>
        </w:rPr>
        <w:t>Corpo docente: titulação</w:t>
      </w:r>
    </w:p>
    <w:p w:rsidR="00A94C8C" w:rsidRPr="00A94C8C" w:rsidRDefault="00A94C8C" w:rsidP="00A94C8C">
      <w:pPr>
        <w:widowControl w:val="0"/>
        <w:numPr>
          <w:ilvl w:val="0"/>
          <w:numId w:val="19"/>
        </w:numPr>
        <w:tabs>
          <w:tab w:val="left" w:pos="993"/>
        </w:tabs>
        <w:suppressAutoHyphens/>
        <w:autoSpaceDE w:val="0"/>
        <w:autoSpaceDN w:val="0"/>
        <w:adjustRightInd w:val="0"/>
        <w:spacing w:before="240" w:after="0" w:line="240" w:lineRule="auto"/>
        <w:ind w:hanging="11"/>
        <w:jc w:val="both"/>
        <w:rPr>
          <w:rFonts w:ascii="Times New Roman" w:eastAsia="Calibri" w:hAnsi="Times New Roman" w:cs="Times New Roman"/>
          <w:kern w:val="3"/>
          <w:sz w:val="24"/>
          <w:szCs w:val="24"/>
        </w:rPr>
      </w:pPr>
      <w:r w:rsidRPr="00A94C8C">
        <w:rPr>
          <w:rFonts w:ascii="Times New Roman" w:eastAsia="Calibri" w:hAnsi="Times New Roman" w:cs="Times New Roman"/>
          <w:color w:val="FF0000"/>
          <w:kern w:val="3"/>
          <w:sz w:val="24"/>
          <w:szCs w:val="24"/>
        </w:rPr>
        <w:t xml:space="preserve">O corpo docente </w:t>
      </w:r>
      <w:r w:rsidRPr="00A94C8C">
        <w:rPr>
          <w:rFonts w:ascii="Times New Roman" w:eastAsia="Calibri" w:hAnsi="Times New Roman" w:cs="Times New Roman"/>
          <w:b/>
          <w:bCs/>
          <w:color w:val="FF0000"/>
          <w:kern w:val="3"/>
          <w:sz w:val="24"/>
          <w:szCs w:val="24"/>
        </w:rPr>
        <w:t xml:space="preserve">analisa </w:t>
      </w:r>
      <w:r w:rsidRPr="00A94C8C">
        <w:rPr>
          <w:rFonts w:ascii="Times New Roman" w:eastAsia="Calibri" w:hAnsi="Times New Roman" w:cs="Times New Roman"/>
          <w:color w:val="FF0000"/>
          <w:kern w:val="3"/>
          <w:sz w:val="24"/>
          <w:szCs w:val="24"/>
        </w:rPr>
        <w:t xml:space="preserve">os conteúdos dos componentes curriculares, </w:t>
      </w:r>
      <w:r w:rsidRPr="00A94C8C">
        <w:rPr>
          <w:rFonts w:ascii="Times New Roman" w:eastAsia="Calibri" w:hAnsi="Times New Roman" w:cs="Times New Roman"/>
          <w:b/>
          <w:bCs/>
          <w:color w:val="FF0000"/>
          <w:kern w:val="3"/>
          <w:sz w:val="24"/>
          <w:szCs w:val="24"/>
        </w:rPr>
        <w:t xml:space="preserve">abordando </w:t>
      </w:r>
      <w:r w:rsidRPr="00A94C8C">
        <w:rPr>
          <w:rFonts w:ascii="Times New Roman" w:eastAsia="Calibri" w:hAnsi="Times New Roman" w:cs="Times New Roman"/>
          <w:color w:val="FF0000"/>
          <w:kern w:val="3"/>
          <w:sz w:val="24"/>
          <w:szCs w:val="24"/>
        </w:rPr>
        <w:t xml:space="preserve">a sua relevância para a atuação profissional e acadêmica do discente, </w:t>
      </w:r>
      <w:r w:rsidRPr="00A94C8C">
        <w:rPr>
          <w:rFonts w:ascii="Times New Roman" w:eastAsia="Calibri" w:hAnsi="Times New Roman" w:cs="Times New Roman"/>
          <w:b/>
          <w:bCs/>
          <w:color w:val="FF0000"/>
          <w:kern w:val="3"/>
          <w:sz w:val="24"/>
          <w:szCs w:val="24"/>
        </w:rPr>
        <w:t xml:space="preserve">fomenta </w:t>
      </w:r>
      <w:r w:rsidRPr="00A94C8C">
        <w:rPr>
          <w:rFonts w:ascii="Times New Roman" w:eastAsia="Calibri" w:hAnsi="Times New Roman" w:cs="Times New Roman"/>
          <w:color w:val="FF0000"/>
          <w:kern w:val="3"/>
          <w:sz w:val="24"/>
          <w:szCs w:val="24"/>
        </w:rPr>
        <w:t xml:space="preserve">o raciocínio crítico com base em literatura atualizada, para além da bibliografia proposta, </w:t>
      </w:r>
      <w:r w:rsidRPr="00A94C8C">
        <w:rPr>
          <w:rFonts w:ascii="Times New Roman" w:eastAsia="Calibri" w:hAnsi="Times New Roman" w:cs="Times New Roman"/>
          <w:b/>
          <w:bCs/>
          <w:color w:val="FF0000"/>
          <w:kern w:val="3"/>
          <w:sz w:val="24"/>
          <w:szCs w:val="24"/>
        </w:rPr>
        <w:t xml:space="preserve">proporciona </w:t>
      </w:r>
      <w:r w:rsidRPr="00A94C8C">
        <w:rPr>
          <w:rFonts w:ascii="Times New Roman" w:eastAsia="Calibri" w:hAnsi="Times New Roman" w:cs="Times New Roman"/>
          <w:color w:val="FF0000"/>
          <w:kern w:val="3"/>
          <w:sz w:val="24"/>
          <w:szCs w:val="24"/>
        </w:rPr>
        <w:t xml:space="preserve">o acesso a conteúdos de pesquisa de ponta, </w:t>
      </w:r>
      <w:r w:rsidRPr="00A94C8C">
        <w:rPr>
          <w:rFonts w:ascii="Times New Roman" w:eastAsia="Calibri" w:hAnsi="Times New Roman" w:cs="Times New Roman"/>
          <w:b/>
          <w:bCs/>
          <w:color w:val="FF0000"/>
          <w:kern w:val="3"/>
          <w:sz w:val="24"/>
          <w:szCs w:val="24"/>
        </w:rPr>
        <w:t xml:space="preserve">relacionando-os </w:t>
      </w:r>
      <w:r w:rsidRPr="00A94C8C">
        <w:rPr>
          <w:rFonts w:ascii="Times New Roman" w:eastAsia="Calibri" w:hAnsi="Times New Roman" w:cs="Times New Roman"/>
          <w:color w:val="FF0000"/>
          <w:kern w:val="3"/>
          <w:sz w:val="24"/>
          <w:szCs w:val="24"/>
        </w:rPr>
        <w:t xml:space="preserve">aos objetivos das disciplinas e ao perfil do egresso, </w:t>
      </w:r>
      <w:r w:rsidRPr="00A94C8C">
        <w:rPr>
          <w:rFonts w:ascii="Times New Roman" w:eastAsia="Calibri" w:hAnsi="Times New Roman" w:cs="Times New Roman"/>
          <w:b/>
          <w:bCs/>
          <w:color w:val="FF0000"/>
          <w:kern w:val="3"/>
          <w:sz w:val="24"/>
          <w:szCs w:val="24"/>
        </w:rPr>
        <w:t xml:space="preserve">e incentiva </w:t>
      </w:r>
      <w:r w:rsidRPr="00A94C8C">
        <w:rPr>
          <w:rFonts w:ascii="Times New Roman" w:eastAsia="Calibri" w:hAnsi="Times New Roman" w:cs="Times New Roman"/>
          <w:color w:val="FF0000"/>
          <w:kern w:val="3"/>
          <w:sz w:val="24"/>
          <w:szCs w:val="24"/>
        </w:rPr>
        <w:t xml:space="preserve">a produção do conhecimento, por meio de </w:t>
      </w:r>
      <w:r w:rsidRPr="00A94C8C">
        <w:rPr>
          <w:rFonts w:ascii="Times New Roman" w:eastAsia="Calibri" w:hAnsi="Times New Roman" w:cs="Times New Roman"/>
          <w:b/>
          <w:bCs/>
          <w:color w:val="FF0000"/>
          <w:kern w:val="3"/>
          <w:sz w:val="24"/>
          <w:szCs w:val="24"/>
        </w:rPr>
        <w:t>grupos de estudo ou de</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pesquisa </w:t>
      </w:r>
      <w:r w:rsidRPr="00A94C8C">
        <w:rPr>
          <w:rFonts w:ascii="Times New Roman" w:eastAsia="Calibri" w:hAnsi="Times New Roman" w:cs="Times New Roman"/>
          <w:color w:val="FF0000"/>
          <w:kern w:val="3"/>
          <w:sz w:val="24"/>
          <w:szCs w:val="24"/>
        </w:rPr>
        <w:t xml:space="preserve">e da </w:t>
      </w:r>
      <w:r w:rsidRPr="00A94C8C">
        <w:rPr>
          <w:rFonts w:ascii="Times New Roman" w:eastAsia="Calibri" w:hAnsi="Times New Roman" w:cs="Times New Roman"/>
          <w:b/>
          <w:bCs/>
          <w:color w:val="FF0000"/>
          <w:kern w:val="3"/>
          <w:sz w:val="24"/>
          <w:szCs w:val="24"/>
        </w:rPr>
        <w:t>publicação</w:t>
      </w:r>
      <w:r w:rsidRPr="00A94C8C">
        <w:rPr>
          <w:rFonts w:ascii="Times New Roman" w:eastAsia="Calibri" w:hAnsi="Times New Roman" w:cs="Times New Roman"/>
          <w:kern w:val="3"/>
          <w:sz w:val="24"/>
          <w:szCs w:val="24"/>
        </w:rPr>
        <w:t>.</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Calibri" w:hAnsi="Times New Roman" w:cs="Times New Roman"/>
          <w:b/>
          <w:bCs/>
          <w:color w:val="FF0000"/>
          <w:kern w:val="3"/>
          <w:sz w:val="24"/>
          <w:szCs w:val="24"/>
        </w:rPr>
        <w:tab/>
      </w:r>
      <w:r w:rsidRPr="00A94C8C">
        <w:rPr>
          <w:rFonts w:ascii="Times New Roman" w:eastAsia="Calibri" w:hAnsi="Times New Roman" w:cs="Times New Roman"/>
          <w:b/>
          <w:bCs/>
          <w:color w:val="FF0000"/>
          <w:kern w:val="3"/>
          <w:sz w:val="24"/>
          <w:szCs w:val="24"/>
        </w:rPr>
        <w:tab/>
      </w:r>
      <w:r w:rsidRPr="00A94C8C">
        <w:rPr>
          <w:rFonts w:ascii="Times New Roman" w:eastAsia="Calibri" w:hAnsi="Times New Roman" w:cs="Times New Roman"/>
          <w:b/>
          <w:bCs/>
          <w:color w:val="FF0000"/>
          <w:kern w:val="3"/>
          <w:sz w:val="24"/>
          <w:szCs w:val="24"/>
        </w:rPr>
        <w:tab/>
        <w:t xml:space="preserve">INDICADOR 2.6 </w:t>
      </w:r>
      <w:r w:rsidRPr="00A94C8C">
        <w:rPr>
          <w:rFonts w:ascii="Times New Roman" w:eastAsia="Calibri" w:hAnsi="Times New Roman" w:cs="Times New Roman"/>
          <w:color w:val="FF0000"/>
          <w:kern w:val="3"/>
          <w:sz w:val="24"/>
          <w:szCs w:val="24"/>
        </w:rPr>
        <w:t>Regime de trabalho do corpo docente do curso</w:t>
      </w:r>
    </w:p>
    <w:p w:rsidR="00A94C8C" w:rsidRPr="00A94C8C" w:rsidRDefault="00A94C8C" w:rsidP="00A94C8C">
      <w:pPr>
        <w:widowControl w:val="0"/>
        <w:numPr>
          <w:ilvl w:val="0"/>
          <w:numId w:val="19"/>
        </w:numPr>
        <w:tabs>
          <w:tab w:val="left" w:pos="426"/>
          <w:tab w:val="left" w:pos="993"/>
        </w:tabs>
        <w:suppressAutoHyphens/>
        <w:autoSpaceDN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regime de trabalho do corpo docente </w:t>
      </w:r>
      <w:r w:rsidRPr="00A94C8C">
        <w:rPr>
          <w:rFonts w:ascii="Times New Roman" w:eastAsia="Calibri" w:hAnsi="Times New Roman" w:cs="Times New Roman"/>
          <w:b/>
          <w:bCs/>
          <w:color w:val="FF0000"/>
          <w:kern w:val="3"/>
          <w:sz w:val="24"/>
          <w:szCs w:val="24"/>
        </w:rPr>
        <w:t xml:space="preserve">permite </w:t>
      </w:r>
      <w:r w:rsidRPr="00A94C8C">
        <w:rPr>
          <w:rFonts w:ascii="Times New Roman" w:eastAsia="Calibri" w:hAnsi="Times New Roman" w:cs="Times New Roman"/>
          <w:color w:val="FF0000"/>
          <w:kern w:val="3"/>
          <w:sz w:val="24"/>
          <w:szCs w:val="24"/>
        </w:rPr>
        <w:t xml:space="preserve">o atendimento </w:t>
      </w:r>
      <w:r w:rsidRPr="00A94C8C">
        <w:rPr>
          <w:rFonts w:ascii="Times New Roman" w:eastAsia="Calibri" w:hAnsi="Times New Roman" w:cs="Times New Roman"/>
          <w:b/>
          <w:bCs/>
          <w:color w:val="FF0000"/>
          <w:kern w:val="3"/>
          <w:sz w:val="24"/>
          <w:szCs w:val="24"/>
        </w:rPr>
        <w:t xml:space="preserve">integral </w:t>
      </w:r>
      <w:r w:rsidRPr="00A94C8C">
        <w:rPr>
          <w:rFonts w:ascii="Times New Roman" w:eastAsia="Calibri" w:hAnsi="Times New Roman" w:cs="Times New Roman"/>
          <w:color w:val="FF0000"/>
          <w:kern w:val="3"/>
          <w:sz w:val="24"/>
          <w:szCs w:val="24"/>
        </w:rPr>
        <w:t xml:space="preserve">da demanda existente, </w:t>
      </w:r>
      <w:r w:rsidRPr="00A94C8C">
        <w:rPr>
          <w:rFonts w:ascii="Times New Roman" w:eastAsia="Calibri" w:hAnsi="Times New Roman" w:cs="Times New Roman"/>
          <w:b/>
          <w:bCs/>
          <w:color w:val="FF0000"/>
          <w:kern w:val="3"/>
          <w:sz w:val="24"/>
          <w:szCs w:val="24"/>
        </w:rPr>
        <w:t xml:space="preserve">considerando </w:t>
      </w:r>
      <w:r w:rsidRPr="00A94C8C">
        <w:rPr>
          <w:rFonts w:ascii="Times New Roman" w:eastAsia="Calibri" w:hAnsi="Times New Roman" w:cs="Times New Roman"/>
          <w:color w:val="FF0000"/>
          <w:kern w:val="3"/>
          <w:sz w:val="24"/>
          <w:szCs w:val="24"/>
        </w:rPr>
        <w:t xml:space="preserve">a dedicação à docência, o atendimento aos discentes, a participação no colegiado, o planejamento didático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 preparação e correção das avaliações de aprendizagem, </w:t>
      </w:r>
      <w:r w:rsidRPr="00A94C8C">
        <w:rPr>
          <w:rFonts w:ascii="Times New Roman" w:eastAsia="Calibri" w:hAnsi="Times New Roman" w:cs="Times New Roman"/>
          <w:b/>
          <w:bCs/>
          <w:color w:val="FF0000"/>
          <w:kern w:val="3"/>
          <w:sz w:val="24"/>
          <w:szCs w:val="24"/>
        </w:rPr>
        <w:t xml:space="preserve">havendo </w:t>
      </w:r>
      <w:r w:rsidRPr="00A94C8C">
        <w:rPr>
          <w:rFonts w:ascii="Times New Roman" w:eastAsia="Calibri" w:hAnsi="Times New Roman" w:cs="Times New Roman"/>
          <w:color w:val="FF0000"/>
          <w:kern w:val="3"/>
          <w:sz w:val="24"/>
          <w:szCs w:val="24"/>
        </w:rPr>
        <w:t xml:space="preserve">documentação sobre as atividades dos professores em registros individuais de atividade docente, </w:t>
      </w:r>
      <w:r w:rsidRPr="00A94C8C">
        <w:rPr>
          <w:rFonts w:ascii="Times New Roman" w:eastAsia="Calibri" w:hAnsi="Times New Roman" w:cs="Times New Roman"/>
          <w:b/>
          <w:bCs/>
          <w:color w:val="FF0000"/>
          <w:kern w:val="3"/>
          <w:sz w:val="24"/>
          <w:szCs w:val="24"/>
        </w:rPr>
        <w:t xml:space="preserve">utilizados </w:t>
      </w:r>
      <w:r w:rsidRPr="00A94C8C">
        <w:rPr>
          <w:rFonts w:ascii="Times New Roman" w:eastAsia="Calibri" w:hAnsi="Times New Roman" w:cs="Times New Roman"/>
          <w:color w:val="FF0000"/>
          <w:kern w:val="3"/>
          <w:sz w:val="24"/>
          <w:szCs w:val="24"/>
        </w:rPr>
        <w:t>no planejamento e gestão para melhoria contínua.</w:t>
      </w:r>
    </w:p>
    <w:p w:rsidR="00A94C8C" w:rsidRPr="00A94C8C" w:rsidRDefault="00A94C8C" w:rsidP="00A94C8C">
      <w:pPr>
        <w:suppressAutoHyphens/>
        <w:autoSpaceDN w:val="0"/>
        <w:spacing w:before="240" w:after="0" w:line="240" w:lineRule="atLeast"/>
        <w:jc w:val="both"/>
        <w:rPr>
          <w:rFonts w:ascii="Times New Roman" w:eastAsia="Calibri" w:hAnsi="Times New Roman" w:cs="Times New Roman"/>
          <w:kern w:val="3"/>
          <w:sz w:val="24"/>
          <w:szCs w:val="24"/>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5"/>
        <w:gridCol w:w="1986"/>
        <w:gridCol w:w="1844"/>
      </w:tblGrid>
      <w:tr w:rsidR="00A94C8C" w:rsidRPr="00A94C8C" w:rsidTr="00A94C8C">
        <w:tc>
          <w:tcPr>
            <w:tcW w:w="2660" w:type="dxa"/>
            <w:tcBorders>
              <w:top w:val="single" w:sz="4" w:space="0" w:color="auto"/>
              <w:left w:val="single" w:sz="4" w:space="0" w:color="auto"/>
              <w:bottom w:val="single" w:sz="4" w:space="0" w:color="auto"/>
              <w:right w:val="single" w:sz="4" w:space="0" w:color="auto"/>
            </w:tcBorders>
            <w:vAlign w:val="center"/>
            <w:hideMark/>
          </w:tcPr>
          <w:p w:rsidR="00A94C8C" w:rsidRPr="00A94C8C" w:rsidRDefault="00A94C8C" w:rsidP="00A94C8C">
            <w:pPr>
              <w:widowControl w:val="0"/>
              <w:suppressAutoHyphens/>
              <w:autoSpaceDN w:val="0"/>
              <w:spacing w:before="240" w:after="0" w:line="240" w:lineRule="auto"/>
              <w:jc w:val="center"/>
              <w:rPr>
                <w:rFonts w:ascii="Times New Roman" w:eastAsia="Arial" w:hAnsi="Times New Roman" w:cs="Times New Roman"/>
                <w:b/>
                <w:kern w:val="3"/>
                <w:sz w:val="24"/>
                <w:szCs w:val="24"/>
              </w:rPr>
            </w:pPr>
            <w:r w:rsidRPr="00A94C8C">
              <w:rPr>
                <w:rFonts w:ascii="Times New Roman" w:eastAsia="Arial" w:hAnsi="Times New Roman" w:cs="Times New Roman"/>
                <w:b/>
                <w:kern w:val="3"/>
                <w:sz w:val="24"/>
                <w:szCs w:val="24"/>
              </w:rPr>
              <w:t>DOCENTE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C8C" w:rsidRPr="00A94C8C" w:rsidRDefault="00A94C8C" w:rsidP="00A94C8C">
            <w:pPr>
              <w:widowControl w:val="0"/>
              <w:suppressAutoHyphens/>
              <w:autoSpaceDN w:val="0"/>
              <w:spacing w:before="240" w:after="0" w:line="240" w:lineRule="auto"/>
              <w:jc w:val="center"/>
              <w:rPr>
                <w:rFonts w:ascii="Times New Roman" w:eastAsia="Arial" w:hAnsi="Times New Roman" w:cs="Times New Roman"/>
                <w:b/>
                <w:kern w:val="3"/>
                <w:sz w:val="24"/>
                <w:szCs w:val="24"/>
              </w:rPr>
            </w:pPr>
            <w:r w:rsidRPr="00A94C8C">
              <w:rPr>
                <w:rFonts w:ascii="Times New Roman" w:eastAsia="Arial" w:hAnsi="Times New Roman" w:cs="Times New Roman"/>
                <w:b/>
                <w:kern w:val="3"/>
                <w:sz w:val="24"/>
                <w:szCs w:val="24"/>
              </w:rPr>
              <w:t>TITULAÇÃO</w:t>
            </w:r>
          </w:p>
        </w:tc>
        <w:tc>
          <w:tcPr>
            <w:tcW w:w="1985" w:type="dxa"/>
            <w:tcBorders>
              <w:top w:val="single" w:sz="4" w:space="0" w:color="auto"/>
              <w:left w:val="single" w:sz="4" w:space="0" w:color="auto"/>
              <w:bottom w:val="single" w:sz="4" w:space="0" w:color="auto"/>
              <w:right w:val="single" w:sz="4" w:space="0" w:color="auto"/>
            </w:tcBorders>
            <w:vAlign w:val="center"/>
            <w:hideMark/>
          </w:tcPr>
          <w:p w:rsidR="00A94C8C" w:rsidRPr="00A94C8C" w:rsidRDefault="00A94C8C" w:rsidP="00A94C8C">
            <w:pPr>
              <w:widowControl w:val="0"/>
              <w:suppressAutoHyphens/>
              <w:autoSpaceDN w:val="0"/>
              <w:spacing w:before="240" w:after="0" w:line="240" w:lineRule="auto"/>
              <w:jc w:val="center"/>
              <w:rPr>
                <w:rFonts w:ascii="Times New Roman" w:eastAsia="Arial" w:hAnsi="Times New Roman" w:cs="Times New Roman"/>
                <w:b/>
                <w:kern w:val="3"/>
                <w:sz w:val="24"/>
                <w:szCs w:val="24"/>
              </w:rPr>
            </w:pPr>
            <w:r w:rsidRPr="00A94C8C">
              <w:rPr>
                <w:rFonts w:ascii="Times New Roman" w:eastAsia="Arial" w:hAnsi="Times New Roman" w:cs="Times New Roman"/>
                <w:b/>
                <w:kern w:val="3"/>
                <w:sz w:val="24"/>
                <w:szCs w:val="24"/>
              </w:rPr>
              <w:t>REGIME DE TRABALHO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4C8C" w:rsidRPr="00A94C8C" w:rsidRDefault="00A94C8C" w:rsidP="00A94C8C">
            <w:pPr>
              <w:widowControl w:val="0"/>
              <w:suppressAutoHyphens/>
              <w:autoSpaceDN w:val="0"/>
              <w:spacing w:before="240" w:after="0" w:line="240" w:lineRule="auto"/>
              <w:jc w:val="center"/>
              <w:rPr>
                <w:rFonts w:ascii="Times New Roman" w:eastAsia="Arial" w:hAnsi="Times New Roman" w:cs="Times New Roman"/>
                <w:b/>
                <w:kern w:val="3"/>
                <w:sz w:val="24"/>
                <w:szCs w:val="24"/>
              </w:rPr>
            </w:pPr>
            <w:r w:rsidRPr="00A94C8C">
              <w:rPr>
                <w:rFonts w:ascii="Times New Roman" w:eastAsia="Arial" w:hAnsi="Times New Roman" w:cs="Times New Roman"/>
                <w:b/>
                <w:kern w:val="3"/>
                <w:sz w:val="24"/>
                <w:szCs w:val="24"/>
              </w:rPr>
              <w:t>LATTES</w:t>
            </w:r>
          </w:p>
        </w:tc>
      </w:tr>
      <w:tr w:rsidR="00A94C8C" w:rsidRPr="00A94C8C" w:rsidTr="00A94C8C">
        <w:tc>
          <w:tcPr>
            <w:tcW w:w="2660"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4"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843"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r>
      <w:tr w:rsidR="00A94C8C" w:rsidRPr="00A94C8C" w:rsidTr="00A94C8C">
        <w:tc>
          <w:tcPr>
            <w:tcW w:w="2660"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4"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843"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r>
      <w:tr w:rsidR="00A94C8C" w:rsidRPr="00A94C8C" w:rsidTr="00A94C8C">
        <w:tc>
          <w:tcPr>
            <w:tcW w:w="2660"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4"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843"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r>
      <w:tr w:rsidR="00A94C8C" w:rsidRPr="00A94C8C" w:rsidTr="00A94C8C">
        <w:tc>
          <w:tcPr>
            <w:tcW w:w="2660"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4"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843"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r>
      <w:tr w:rsidR="00A94C8C" w:rsidRPr="00A94C8C" w:rsidTr="00A94C8C">
        <w:tc>
          <w:tcPr>
            <w:tcW w:w="2660"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4"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985"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c>
          <w:tcPr>
            <w:tcW w:w="1843" w:type="dxa"/>
            <w:tcBorders>
              <w:top w:val="single" w:sz="4" w:space="0" w:color="auto"/>
              <w:left w:val="single" w:sz="4" w:space="0" w:color="auto"/>
              <w:bottom w:val="single" w:sz="4" w:space="0" w:color="auto"/>
              <w:right w:val="single" w:sz="4" w:space="0" w:color="auto"/>
            </w:tcBorders>
          </w:tcPr>
          <w:p w:rsidR="00A94C8C" w:rsidRPr="00A94C8C" w:rsidRDefault="00A94C8C" w:rsidP="00A94C8C">
            <w:pPr>
              <w:widowControl w:val="0"/>
              <w:suppressAutoHyphens/>
              <w:autoSpaceDN w:val="0"/>
              <w:spacing w:before="240" w:after="0" w:line="360" w:lineRule="auto"/>
              <w:jc w:val="both"/>
              <w:rPr>
                <w:rFonts w:ascii="Times New Roman" w:eastAsia="Arial" w:hAnsi="Times New Roman" w:cs="Times New Roman"/>
                <w:color w:val="FF0000"/>
                <w:kern w:val="3"/>
                <w:sz w:val="24"/>
                <w:szCs w:val="24"/>
              </w:rPr>
            </w:pPr>
          </w:p>
        </w:tc>
      </w:tr>
    </w:tbl>
    <w:p w:rsidR="00A94C8C" w:rsidRPr="00A94C8C" w:rsidRDefault="00A94C8C" w:rsidP="00A94C8C">
      <w:pPr>
        <w:suppressAutoHyphens/>
        <w:autoSpaceDN w:val="0"/>
        <w:spacing w:before="240" w:after="0" w:line="240" w:lineRule="atLeast"/>
        <w:jc w:val="both"/>
        <w:rPr>
          <w:rFonts w:ascii="Times New Roman" w:eastAsia="Calibri" w:hAnsi="Times New Roman" w:cs="Times New Roman"/>
          <w:kern w:val="3"/>
          <w:sz w:val="24"/>
          <w:szCs w:val="24"/>
        </w:rPr>
      </w:pP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Experiência Acadêmica e Profissional Docente </w:t>
      </w:r>
      <w:r w:rsidRPr="00A94C8C">
        <w:rPr>
          <w:rFonts w:ascii="Times New Roman" w:eastAsia="Arial" w:hAnsi="Times New Roman" w:cs="Times New Roman"/>
          <w:color w:val="FF0000"/>
          <w:kern w:val="3"/>
          <w:sz w:val="24"/>
          <w:szCs w:val="24"/>
        </w:rPr>
        <w:t xml:space="preserve">(Complementar o perfil docente através da apresentação da experiência profissional, experiência da docência na educação superior, na educação básica (para licenciaturas) e na educação </w:t>
      </w:r>
      <w:proofErr w:type="gramStart"/>
      <w:r w:rsidRPr="00A94C8C">
        <w:rPr>
          <w:rFonts w:ascii="Times New Roman" w:eastAsia="Arial" w:hAnsi="Times New Roman" w:cs="Times New Roman"/>
          <w:color w:val="FF0000"/>
          <w:kern w:val="3"/>
          <w:sz w:val="24"/>
          <w:szCs w:val="24"/>
        </w:rPr>
        <w:t>a</w:t>
      </w:r>
      <w:proofErr w:type="gramEnd"/>
      <w:r w:rsidRPr="00A94C8C">
        <w:rPr>
          <w:rFonts w:ascii="Times New Roman" w:eastAsia="Arial" w:hAnsi="Times New Roman" w:cs="Times New Roman"/>
          <w:color w:val="FF0000"/>
          <w:kern w:val="3"/>
          <w:sz w:val="24"/>
          <w:szCs w:val="24"/>
        </w:rPr>
        <w:t xml:space="preserve"> distância (para cursos EAD). Considerar </w:t>
      </w:r>
      <w:r w:rsidRPr="00A94C8C">
        <w:rPr>
          <w:rFonts w:ascii="Times New Roman" w:eastAsia="Times New Roman" w:hAnsi="Times New Roman" w:cs="Times New Roman"/>
          <w:color w:val="FF0000"/>
          <w:kern w:val="3"/>
          <w:sz w:val="24"/>
          <w:szCs w:val="24"/>
        </w:rPr>
        <w:t xml:space="preserve">os indicadores 2.7, 2.8, 2.9, 2.10, 2.16 apresentados no </w:t>
      </w:r>
      <w:r w:rsidRPr="00A94C8C">
        <w:rPr>
          <w:rFonts w:ascii="Times New Roman" w:eastAsia="Calibri" w:hAnsi="Times New Roman" w:cs="Times New Roman"/>
          <w:color w:val="FF0000"/>
          <w:kern w:val="3"/>
          <w:sz w:val="24"/>
          <w:szCs w:val="24"/>
        </w:rPr>
        <w:t>Instrumento de Avaliação de cursos de graduação - SINAES</w:t>
      </w:r>
      <w:r w:rsidRPr="00A94C8C">
        <w:rPr>
          <w:rFonts w:ascii="Times New Roman" w:eastAsia="Arial" w:hAnsi="Times New Roman" w:cs="Times New Roman"/>
          <w:color w:val="FF0000"/>
          <w:kern w:val="3"/>
          <w:sz w:val="24"/>
          <w:szCs w:val="24"/>
        </w:rPr>
        <w:t>).</w:t>
      </w:r>
    </w:p>
    <w:p w:rsidR="00A94C8C" w:rsidRPr="00A94C8C" w:rsidRDefault="00A94C8C" w:rsidP="00A94C8C">
      <w:pPr>
        <w:autoSpaceDE w:val="0"/>
        <w:autoSpaceDN w:val="0"/>
        <w:adjustRightInd w:val="0"/>
        <w:spacing w:before="240" w:after="0" w:line="240" w:lineRule="auto"/>
        <w:ind w:left="720"/>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 xml:space="preserve">INDICADO R 2.7 </w:t>
      </w:r>
      <w:r w:rsidRPr="00A94C8C">
        <w:rPr>
          <w:rFonts w:ascii="Times New Roman" w:eastAsia="Calibri" w:hAnsi="Times New Roman" w:cs="Times New Roman"/>
          <w:color w:val="FF0000"/>
          <w:kern w:val="3"/>
          <w:sz w:val="24"/>
          <w:szCs w:val="24"/>
        </w:rPr>
        <w:t>Experiência profissional do docente</w:t>
      </w:r>
    </w:p>
    <w:p w:rsidR="00A94C8C" w:rsidRPr="00A94C8C" w:rsidRDefault="00A94C8C" w:rsidP="00A94C8C">
      <w:pPr>
        <w:autoSpaceDE w:val="0"/>
        <w:autoSpaceDN w:val="0"/>
        <w:adjustRightInd w:val="0"/>
        <w:spacing w:before="240" w:after="0" w:line="240" w:lineRule="auto"/>
        <w:jc w:val="both"/>
        <w:rPr>
          <w:rFonts w:ascii="Times New Roman" w:eastAsia="Calibri" w:hAnsi="Times New Roman" w:cs="Times New Roman"/>
          <w:i/>
          <w:iCs/>
          <w:color w:val="FF0000"/>
          <w:kern w:val="3"/>
          <w:sz w:val="24"/>
          <w:szCs w:val="24"/>
        </w:rPr>
      </w:pPr>
      <w:r w:rsidRPr="00A94C8C">
        <w:rPr>
          <w:rFonts w:ascii="Times New Roman" w:eastAsia="Calibri" w:hAnsi="Times New Roman" w:cs="Times New Roman"/>
          <w:i/>
          <w:iCs/>
          <w:color w:val="FF0000"/>
          <w:kern w:val="3"/>
          <w:sz w:val="24"/>
          <w:szCs w:val="24"/>
        </w:rPr>
        <w:t>Excluída a experiência no exercício da docência superior.</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Calibri" w:hAnsi="Times New Roman" w:cs="Times New Roman"/>
          <w:i/>
          <w:iCs/>
          <w:color w:val="FF0000"/>
          <w:kern w:val="3"/>
          <w:sz w:val="24"/>
          <w:szCs w:val="24"/>
        </w:rPr>
      </w:pPr>
      <w:r w:rsidRPr="00A94C8C">
        <w:rPr>
          <w:rFonts w:ascii="Times New Roman" w:eastAsia="Calibri" w:hAnsi="Times New Roman" w:cs="Times New Roman"/>
          <w:i/>
          <w:iCs/>
          <w:color w:val="FF0000"/>
          <w:kern w:val="3"/>
          <w:sz w:val="24"/>
          <w:szCs w:val="24"/>
        </w:rPr>
        <w:t>NSA para cursos de licenciatura.</w:t>
      </w:r>
    </w:p>
    <w:p w:rsidR="00A94C8C" w:rsidRPr="00A94C8C" w:rsidRDefault="00A94C8C" w:rsidP="00A94C8C">
      <w:pPr>
        <w:widowControl w:val="0"/>
        <w:numPr>
          <w:ilvl w:val="0"/>
          <w:numId w:val="23"/>
        </w:numPr>
        <w:tabs>
          <w:tab w:val="left" w:pos="142"/>
          <w:tab w:val="left" w:pos="993"/>
        </w:tabs>
        <w:suppressAutoHyphens/>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corpo docente </w:t>
      </w:r>
      <w:r w:rsidRPr="00A94C8C">
        <w:rPr>
          <w:rFonts w:ascii="Times New Roman" w:eastAsia="Calibri" w:hAnsi="Times New Roman" w:cs="Times New Roman"/>
          <w:b/>
          <w:bCs/>
          <w:color w:val="FF0000"/>
          <w:kern w:val="3"/>
          <w:sz w:val="24"/>
          <w:szCs w:val="24"/>
        </w:rPr>
        <w:t xml:space="preserve">possui </w:t>
      </w:r>
      <w:r w:rsidRPr="00A94C8C">
        <w:rPr>
          <w:rFonts w:ascii="Times New Roman" w:eastAsia="Calibri" w:hAnsi="Times New Roman" w:cs="Times New Roman"/>
          <w:color w:val="FF0000"/>
          <w:kern w:val="3"/>
          <w:sz w:val="24"/>
          <w:szCs w:val="24"/>
        </w:rPr>
        <w:t xml:space="preserve">experiência profissional no mundo do trabalho, que </w:t>
      </w:r>
      <w:r w:rsidRPr="00A94C8C">
        <w:rPr>
          <w:rFonts w:ascii="Times New Roman" w:eastAsia="Calibri" w:hAnsi="Times New Roman" w:cs="Times New Roman"/>
          <w:b/>
          <w:bCs/>
          <w:color w:val="FF0000"/>
          <w:kern w:val="3"/>
          <w:sz w:val="24"/>
          <w:szCs w:val="24"/>
        </w:rPr>
        <w:t xml:space="preserve">permite apresentar </w:t>
      </w:r>
      <w:r w:rsidRPr="00A94C8C">
        <w:rPr>
          <w:rFonts w:ascii="Times New Roman" w:eastAsia="Calibri" w:hAnsi="Times New Roman" w:cs="Times New Roman"/>
          <w:color w:val="FF0000"/>
          <w:kern w:val="3"/>
          <w:sz w:val="24"/>
          <w:szCs w:val="24"/>
        </w:rPr>
        <w:t xml:space="preserve">exemplos contextualizados com relação a problemas práticos, de aplicação da teoria ministrada em diferentes unidades curriculares em relação ao fazer profissional, </w:t>
      </w:r>
      <w:r w:rsidRPr="00A94C8C">
        <w:rPr>
          <w:rFonts w:ascii="Times New Roman" w:eastAsia="Calibri" w:hAnsi="Times New Roman" w:cs="Times New Roman"/>
          <w:b/>
          <w:bCs/>
          <w:color w:val="FF0000"/>
          <w:kern w:val="3"/>
          <w:sz w:val="24"/>
          <w:szCs w:val="24"/>
        </w:rPr>
        <w:t xml:space="preserve">atualizar-se </w:t>
      </w:r>
      <w:r w:rsidRPr="00A94C8C">
        <w:rPr>
          <w:rFonts w:ascii="Times New Roman" w:eastAsia="Calibri" w:hAnsi="Times New Roman" w:cs="Times New Roman"/>
          <w:color w:val="FF0000"/>
          <w:kern w:val="3"/>
          <w:sz w:val="24"/>
          <w:szCs w:val="24"/>
        </w:rPr>
        <w:t xml:space="preserve">com relação à interação conteúdo e prática, </w:t>
      </w:r>
      <w:r w:rsidRPr="00A94C8C">
        <w:rPr>
          <w:rFonts w:ascii="Times New Roman" w:eastAsia="Calibri" w:hAnsi="Times New Roman" w:cs="Times New Roman"/>
          <w:b/>
          <w:bCs/>
          <w:color w:val="FF0000"/>
          <w:kern w:val="3"/>
          <w:sz w:val="24"/>
          <w:szCs w:val="24"/>
        </w:rPr>
        <w:t>promover</w:t>
      </w:r>
      <w:r w:rsidRPr="00A94C8C">
        <w:rPr>
          <w:rFonts w:ascii="Times New Roman" w:eastAsia="Calibri" w:hAnsi="Times New Roman" w:cs="Times New Roman"/>
          <w:color w:val="FF0000"/>
          <w:kern w:val="3"/>
          <w:sz w:val="24"/>
          <w:szCs w:val="24"/>
        </w:rPr>
        <w:t xml:space="preserve"> compreensão da aplicação da interdisciplinaridade no contexto laboral </w:t>
      </w:r>
      <w:r w:rsidRPr="00A94C8C">
        <w:rPr>
          <w:rFonts w:ascii="Times New Roman" w:eastAsia="Calibri" w:hAnsi="Times New Roman" w:cs="Times New Roman"/>
          <w:b/>
          <w:bCs/>
          <w:color w:val="FF0000"/>
          <w:kern w:val="3"/>
          <w:sz w:val="24"/>
          <w:szCs w:val="24"/>
        </w:rPr>
        <w:t xml:space="preserve">e analisar </w:t>
      </w:r>
      <w:r w:rsidRPr="00A94C8C">
        <w:rPr>
          <w:rFonts w:ascii="Times New Roman" w:eastAsia="Calibri" w:hAnsi="Times New Roman" w:cs="Times New Roman"/>
          <w:color w:val="FF0000"/>
          <w:kern w:val="3"/>
          <w:sz w:val="24"/>
          <w:szCs w:val="24"/>
        </w:rPr>
        <w:t>as competências previstas no PPC considerando o conteúdo abordado e a profissão.</w:t>
      </w:r>
    </w:p>
    <w:p w:rsidR="00A94C8C" w:rsidRPr="00A94C8C" w:rsidRDefault="00A94C8C" w:rsidP="00A94C8C">
      <w:pPr>
        <w:autoSpaceDE w:val="0"/>
        <w:autoSpaceDN w:val="0"/>
        <w:adjustRightInd w:val="0"/>
        <w:spacing w:before="240" w:after="0" w:line="240" w:lineRule="auto"/>
        <w:ind w:firstLine="426"/>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 xml:space="preserve">INDICADOR 2.8 </w:t>
      </w:r>
      <w:r w:rsidRPr="00A94C8C">
        <w:rPr>
          <w:rFonts w:ascii="Times New Roman" w:eastAsia="Calibri" w:hAnsi="Times New Roman" w:cs="Times New Roman"/>
          <w:color w:val="FF0000"/>
          <w:kern w:val="3"/>
          <w:sz w:val="24"/>
          <w:szCs w:val="24"/>
        </w:rPr>
        <w:t>Experiência no exercício da docência na educação básica</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Calibri" w:hAnsi="Times New Roman" w:cs="Times New Roman"/>
          <w:i/>
          <w:iCs/>
          <w:color w:val="FF0000"/>
          <w:kern w:val="3"/>
          <w:sz w:val="24"/>
          <w:szCs w:val="24"/>
        </w:rPr>
      </w:pPr>
      <w:r w:rsidRPr="00A94C8C">
        <w:rPr>
          <w:rFonts w:ascii="Times New Roman" w:eastAsia="Calibri" w:hAnsi="Times New Roman" w:cs="Times New Roman"/>
          <w:i/>
          <w:iCs/>
          <w:color w:val="FF0000"/>
          <w:kern w:val="3"/>
          <w:sz w:val="24"/>
          <w:szCs w:val="24"/>
        </w:rPr>
        <w:t>Obrigatório para cursos de licenciatura</w:t>
      </w:r>
    </w:p>
    <w:p w:rsidR="00A94C8C" w:rsidRPr="00A94C8C" w:rsidRDefault="00A94C8C" w:rsidP="00A94C8C">
      <w:pPr>
        <w:widowControl w:val="0"/>
        <w:numPr>
          <w:ilvl w:val="0"/>
          <w:numId w:val="23"/>
        </w:numPr>
        <w:tabs>
          <w:tab w:val="left" w:pos="851"/>
        </w:tabs>
        <w:suppressAutoHyphens/>
        <w:autoSpaceDE w:val="0"/>
        <w:autoSpaceDN w:val="0"/>
        <w:adjustRightInd w:val="0"/>
        <w:spacing w:before="240" w:after="0" w:line="240" w:lineRule="auto"/>
        <w:ind w:left="709"/>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corpo docente </w:t>
      </w:r>
      <w:r w:rsidRPr="00A94C8C">
        <w:rPr>
          <w:rFonts w:ascii="Times New Roman" w:eastAsia="Calibri" w:hAnsi="Times New Roman" w:cs="Times New Roman"/>
          <w:b/>
          <w:bCs/>
          <w:color w:val="FF0000"/>
          <w:kern w:val="3"/>
          <w:sz w:val="24"/>
          <w:szCs w:val="24"/>
        </w:rPr>
        <w:t xml:space="preserve">possui </w:t>
      </w:r>
      <w:r w:rsidRPr="00A94C8C">
        <w:rPr>
          <w:rFonts w:ascii="Times New Roman" w:eastAsia="Calibri" w:hAnsi="Times New Roman" w:cs="Times New Roman"/>
          <w:color w:val="FF0000"/>
          <w:kern w:val="3"/>
          <w:sz w:val="24"/>
          <w:szCs w:val="24"/>
        </w:rPr>
        <w:t xml:space="preserve">experiência na docência da educação básica para </w:t>
      </w:r>
      <w:r w:rsidRPr="00A94C8C">
        <w:rPr>
          <w:rFonts w:ascii="Times New Roman" w:eastAsia="Calibri" w:hAnsi="Times New Roman" w:cs="Times New Roman"/>
          <w:b/>
          <w:bCs/>
          <w:color w:val="FF0000"/>
          <w:kern w:val="3"/>
          <w:sz w:val="24"/>
          <w:szCs w:val="24"/>
        </w:rPr>
        <w:t xml:space="preserve">promover </w:t>
      </w:r>
      <w:r w:rsidRPr="00A94C8C">
        <w:rPr>
          <w:rFonts w:ascii="Times New Roman" w:eastAsia="Calibri" w:hAnsi="Times New Roman" w:cs="Times New Roman"/>
          <w:color w:val="FF0000"/>
          <w:kern w:val="3"/>
          <w:sz w:val="24"/>
          <w:szCs w:val="24"/>
        </w:rPr>
        <w:t xml:space="preserve">ações que </w:t>
      </w:r>
      <w:r w:rsidRPr="00A94C8C">
        <w:rPr>
          <w:rFonts w:ascii="Times New Roman" w:eastAsia="Calibri" w:hAnsi="Times New Roman" w:cs="Times New Roman"/>
          <w:b/>
          <w:bCs/>
          <w:color w:val="FF0000"/>
          <w:kern w:val="3"/>
          <w:sz w:val="24"/>
          <w:szCs w:val="24"/>
        </w:rPr>
        <w:t xml:space="preserve">permitem </w:t>
      </w:r>
      <w:r w:rsidRPr="00A94C8C">
        <w:rPr>
          <w:rFonts w:ascii="Times New Roman" w:eastAsia="Calibri" w:hAnsi="Times New Roman" w:cs="Times New Roman"/>
          <w:color w:val="FF0000"/>
          <w:kern w:val="3"/>
          <w:sz w:val="24"/>
          <w:szCs w:val="24"/>
        </w:rPr>
        <w:t xml:space="preserve">identificar as dificuldades dos alunos, </w:t>
      </w:r>
      <w:r w:rsidRPr="00A94C8C">
        <w:rPr>
          <w:rFonts w:ascii="Times New Roman" w:eastAsia="Calibri" w:hAnsi="Times New Roman" w:cs="Times New Roman"/>
          <w:b/>
          <w:bCs/>
          <w:color w:val="FF0000"/>
          <w:kern w:val="3"/>
          <w:sz w:val="24"/>
          <w:szCs w:val="24"/>
        </w:rPr>
        <w:t>expor</w:t>
      </w:r>
      <w:r w:rsidRPr="00A94C8C">
        <w:rPr>
          <w:rFonts w:ascii="Times New Roman" w:eastAsia="Calibri" w:hAnsi="Times New Roman" w:cs="Times New Roman"/>
          <w:color w:val="FF0000"/>
          <w:kern w:val="3"/>
          <w:sz w:val="24"/>
          <w:szCs w:val="24"/>
        </w:rPr>
        <w:t xml:space="preserve"> o conteúdo em linguagem aderente às características da turma, </w:t>
      </w:r>
      <w:r w:rsidRPr="00A94C8C">
        <w:rPr>
          <w:rFonts w:ascii="Times New Roman" w:eastAsia="Calibri" w:hAnsi="Times New Roman" w:cs="Times New Roman"/>
          <w:b/>
          <w:bCs/>
          <w:color w:val="FF0000"/>
          <w:kern w:val="3"/>
          <w:sz w:val="24"/>
          <w:szCs w:val="24"/>
        </w:rPr>
        <w:t>apresentar</w:t>
      </w:r>
      <w:r w:rsidRPr="00A94C8C">
        <w:rPr>
          <w:rFonts w:ascii="Times New Roman" w:eastAsia="Calibri" w:hAnsi="Times New Roman" w:cs="Times New Roman"/>
          <w:color w:val="FF0000"/>
          <w:kern w:val="3"/>
          <w:sz w:val="24"/>
          <w:szCs w:val="24"/>
        </w:rPr>
        <w:t xml:space="preserve"> exemplos contextualizados com os conteúdos dos componentes curriculares, </w:t>
      </w:r>
      <w:r w:rsidRPr="00A94C8C">
        <w:rPr>
          <w:rFonts w:ascii="Times New Roman" w:eastAsia="Calibri" w:hAnsi="Times New Roman" w:cs="Times New Roman"/>
          <w:b/>
          <w:bCs/>
          <w:color w:val="FF0000"/>
          <w:kern w:val="3"/>
          <w:sz w:val="24"/>
          <w:szCs w:val="24"/>
        </w:rPr>
        <w:t xml:space="preserve">elaborar </w:t>
      </w:r>
      <w:r w:rsidRPr="00A94C8C">
        <w:rPr>
          <w:rFonts w:ascii="Times New Roman" w:eastAsia="Calibri" w:hAnsi="Times New Roman" w:cs="Times New Roman"/>
          <w:color w:val="FF0000"/>
          <w:kern w:val="3"/>
          <w:sz w:val="24"/>
          <w:szCs w:val="24"/>
        </w:rPr>
        <w:t xml:space="preserve">atividades específicas para a promoção da aprendizagem de alunos com dificuldades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avaliações diagnósticas, formativas e </w:t>
      </w:r>
      <w:proofErr w:type="spellStart"/>
      <w:r w:rsidRPr="00A94C8C">
        <w:rPr>
          <w:rFonts w:ascii="Times New Roman" w:eastAsia="Calibri" w:hAnsi="Times New Roman" w:cs="Times New Roman"/>
          <w:color w:val="FF0000"/>
          <w:kern w:val="3"/>
          <w:sz w:val="24"/>
          <w:szCs w:val="24"/>
        </w:rPr>
        <w:t>somativas</w:t>
      </w:r>
      <w:proofErr w:type="spellEnd"/>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utilizando</w:t>
      </w:r>
      <w:r w:rsidRPr="00A94C8C">
        <w:rPr>
          <w:rFonts w:ascii="Times New Roman" w:eastAsia="Calibri" w:hAnsi="Times New Roman" w:cs="Times New Roman"/>
          <w:color w:val="FF0000"/>
          <w:kern w:val="3"/>
          <w:sz w:val="24"/>
          <w:szCs w:val="24"/>
        </w:rPr>
        <w:t xml:space="preserve"> os resultados para redefinição de sua prática docente no período, </w:t>
      </w:r>
      <w:r w:rsidRPr="00A94C8C">
        <w:rPr>
          <w:rFonts w:ascii="Times New Roman" w:eastAsia="Calibri" w:hAnsi="Times New Roman" w:cs="Times New Roman"/>
          <w:b/>
          <w:bCs/>
          <w:color w:val="FF0000"/>
          <w:kern w:val="3"/>
          <w:sz w:val="24"/>
          <w:szCs w:val="24"/>
        </w:rPr>
        <w:t>exerce</w:t>
      </w:r>
      <w:r w:rsidRPr="00A94C8C">
        <w:rPr>
          <w:rFonts w:ascii="Times New Roman" w:eastAsia="Calibri" w:hAnsi="Times New Roman" w:cs="Times New Roman"/>
          <w:color w:val="FF0000"/>
          <w:kern w:val="3"/>
          <w:sz w:val="24"/>
          <w:szCs w:val="24"/>
        </w:rPr>
        <w:t xml:space="preserve"> liderança </w:t>
      </w:r>
      <w:r w:rsidRPr="00A94C8C">
        <w:rPr>
          <w:rFonts w:ascii="Times New Roman" w:eastAsia="Calibri" w:hAnsi="Times New Roman" w:cs="Times New Roman"/>
          <w:b/>
          <w:bCs/>
          <w:color w:val="FF0000"/>
          <w:kern w:val="3"/>
          <w:sz w:val="24"/>
          <w:szCs w:val="24"/>
        </w:rPr>
        <w:t xml:space="preserve">e é reconhecido </w:t>
      </w:r>
      <w:r w:rsidRPr="00A94C8C">
        <w:rPr>
          <w:rFonts w:ascii="Times New Roman" w:eastAsia="Calibri" w:hAnsi="Times New Roman" w:cs="Times New Roman"/>
          <w:color w:val="FF0000"/>
          <w:kern w:val="3"/>
          <w:sz w:val="24"/>
          <w:szCs w:val="24"/>
        </w:rPr>
        <w:t>pela sua produção.</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ab/>
        <w:t xml:space="preserve">INDICADO R 2.9 </w:t>
      </w:r>
      <w:r w:rsidRPr="00A94C8C">
        <w:rPr>
          <w:rFonts w:ascii="Times New Roman" w:eastAsia="Calibri" w:hAnsi="Times New Roman" w:cs="Times New Roman"/>
          <w:color w:val="FF0000"/>
          <w:kern w:val="3"/>
          <w:sz w:val="24"/>
          <w:szCs w:val="24"/>
        </w:rPr>
        <w:t>Experiência no exercício da docência superior</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709"/>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corpo docente </w:t>
      </w:r>
      <w:r w:rsidRPr="00A94C8C">
        <w:rPr>
          <w:rFonts w:ascii="Times New Roman" w:eastAsia="Calibri" w:hAnsi="Times New Roman" w:cs="Times New Roman"/>
          <w:b/>
          <w:bCs/>
          <w:color w:val="FF0000"/>
          <w:kern w:val="3"/>
          <w:sz w:val="24"/>
          <w:szCs w:val="24"/>
        </w:rPr>
        <w:t xml:space="preserve">possui </w:t>
      </w:r>
      <w:r w:rsidRPr="00A94C8C">
        <w:rPr>
          <w:rFonts w:ascii="Times New Roman" w:eastAsia="Calibri" w:hAnsi="Times New Roman" w:cs="Times New Roman"/>
          <w:color w:val="FF0000"/>
          <w:kern w:val="3"/>
          <w:sz w:val="24"/>
          <w:szCs w:val="24"/>
        </w:rPr>
        <w:t xml:space="preserve">experiência na docência superior para </w:t>
      </w:r>
      <w:r w:rsidRPr="00A94C8C">
        <w:rPr>
          <w:rFonts w:ascii="Times New Roman" w:eastAsia="Calibri" w:hAnsi="Times New Roman" w:cs="Times New Roman"/>
          <w:b/>
          <w:bCs/>
          <w:color w:val="FF0000"/>
          <w:kern w:val="3"/>
          <w:sz w:val="24"/>
          <w:szCs w:val="24"/>
        </w:rPr>
        <w:t xml:space="preserve">promover </w:t>
      </w:r>
      <w:r w:rsidRPr="00A94C8C">
        <w:rPr>
          <w:rFonts w:ascii="Times New Roman" w:eastAsia="Calibri" w:hAnsi="Times New Roman" w:cs="Times New Roman"/>
          <w:color w:val="FF0000"/>
          <w:kern w:val="3"/>
          <w:sz w:val="24"/>
          <w:szCs w:val="24"/>
        </w:rPr>
        <w:t xml:space="preserve">ações que </w:t>
      </w:r>
      <w:r w:rsidRPr="00A94C8C">
        <w:rPr>
          <w:rFonts w:ascii="Times New Roman" w:eastAsia="Calibri" w:hAnsi="Times New Roman" w:cs="Times New Roman"/>
          <w:b/>
          <w:bCs/>
          <w:color w:val="FF0000"/>
          <w:kern w:val="3"/>
          <w:sz w:val="24"/>
          <w:szCs w:val="24"/>
        </w:rPr>
        <w:t xml:space="preserve">permitem identificar </w:t>
      </w:r>
      <w:r w:rsidRPr="00A94C8C">
        <w:rPr>
          <w:rFonts w:ascii="Times New Roman" w:eastAsia="Calibri" w:hAnsi="Times New Roman" w:cs="Times New Roman"/>
          <w:color w:val="FF0000"/>
          <w:kern w:val="3"/>
          <w:sz w:val="24"/>
          <w:szCs w:val="24"/>
        </w:rPr>
        <w:t xml:space="preserve">as dificuldades dos discentes, </w:t>
      </w:r>
      <w:r w:rsidRPr="00A94C8C">
        <w:rPr>
          <w:rFonts w:ascii="Times New Roman" w:eastAsia="Calibri" w:hAnsi="Times New Roman" w:cs="Times New Roman"/>
          <w:b/>
          <w:bCs/>
          <w:color w:val="FF0000"/>
          <w:kern w:val="3"/>
          <w:sz w:val="24"/>
          <w:szCs w:val="24"/>
        </w:rPr>
        <w:t xml:space="preserve">expor </w:t>
      </w:r>
      <w:r w:rsidRPr="00A94C8C">
        <w:rPr>
          <w:rFonts w:ascii="Times New Roman" w:eastAsia="Calibri" w:hAnsi="Times New Roman" w:cs="Times New Roman"/>
          <w:color w:val="FF0000"/>
          <w:kern w:val="3"/>
          <w:sz w:val="24"/>
          <w:szCs w:val="24"/>
        </w:rPr>
        <w:t xml:space="preserve">o conteúdo em linguagem aderente às características da turma, </w:t>
      </w:r>
      <w:r w:rsidRPr="00A94C8C">
        <w:rPr>
          <w:rFonts w:ascii="Times New Roman" w:eastAsia="Calibri" w:hAnsi="Times New Roman" w:cs="Times New Roman"/>
          <w:b/>
          <w:bCs/>
          <w:color w:val="FF0000"/>
          <w:kern w:val="3"/>
          <w:sz w:val="24"/>
          <w:szCs w:val="24"/>
        </w:rPr>
        <w:t xml:space="preserve">apresentar </w:t>
      </w:r>
      <w:r w:rsidRPr="00A94C8C">
        <w:rPr>
          <w:rFonts w:ascii="Times New Roman" w:eastAsia="Calibri" w:hAnsi="Times New Roman" w:cs="Times New Roman"/>
          <w:color w:val="FF0000"/>
          <w:kern w:val="3"/>
          <w:sz w:val="24"/>
          <w:szCs w:val="24"/>
        </w:rPr>
        <w:t xml:space="preserve">exemplos contextualizados com os conteúdos dos componentes curriculares, </w:t>
      </w:r>
      <w:r w:rsidRPr="00A94C8C">
        <w:rPr>
          <w:rFonts w:ascii="Times New Roman" w:eastAsia="Calibri" w:hAnsi="Times New Roman" w:cs="Times New Roman"/>
          <w:b/>
          <w:bCs/>
          <w:color w:val="FF0000"/>
          <w:kern w:val="3"/>
          <w:sz w:val="24"/>
          <w:szCs w:val="24"/>
        </w:rPr>
        <w:t>e elaborar</w:t>
      </w:r>
      <w:r w:rsidRPr="00A94C8C">
        <w:rPr>
          <w:rFonts w:ascii="Times New Roman" w:eastAsia="Calibri" w:hAnsi="Times New Roman" w:cs="Times New Roman"/>
          <w:color w:val="FF0000"/>
          <w:kern w:val="3"/>
          <w:sz w:val="24"/>
          <w:szCs w:val="24"/>
        </w:rPr>
        <w:t xml:space="preserve"> atividades específicas para a promoção da aprendizagem de discentes com dificuldades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avaliações diagnósticas, formativas e </w:t>
      </w:r>
      <w:proofErr w:type="spellStart"/>
      <w:r w:rsidRPr="00A94C8C">
        <w:rPr>
          <w:rFonts w:ascii="Times New Roman" w:eastAsia="Calibri" w:hAnsi="Times New Roman" w:cs="Times New Roman"/>
          <w:color w:val="FF0000"/>
          <w:kern w:val="3"/>
          <w:sz w:val="24"/>
          <w:szCs w:val="24"/>
        </w:rPr>
        <w:t>somativas</w:t>
      </w:r>
      <w:proofErr w:type="spellEnd"/>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utilizando </w:t>
      </w:r>
      <w:r w:rsidRPr="00A94C8C">
        <w:rPr>
          <w:rFonts w:ascii="Times New Roman" w:eastAsia="Calibri" w:hAnsi="Times New Roman" w:cs="Times New Roman"/>
          <w:color w:val="FF0000"/>
          <w:kern w:val="3"/>
          <w:sz w:val="24"/>
          <w:szCs w:val="24"/>
        </w:rPr>
        <w:t xml:space="preserve">os </w:t>
      </w:r>
      <w:r w:rsidRPr="00A94C8C">
        <w:rPr>
          <w:rFonts w:ascii="Times New Roman" w:eastAsia="Calibri" w:hAnsi="Times New Roman" w:cs="Times New Roman"/>
          <w:color w:val="FF0000"/>
          <w:kern w:val="3"/>
          <w:sz w:val="24"/>
          <w:szCs w:val="24"/>
        </w:rPr>
        <w:lastRenderedPageBreak/>
        <w:t xml:space="preserve">resultados para redefinição de sua prática docente no período, </w:t>
      </w:r>
      <w:r w:rsidRPr="00A94C8C">
        <w:rPr>
          <w:rFonts w:ascii="Times New Roman" w:eastAsia="Calibri" w:hAnsi="Times New Roman" w:cs="Times New Roman"/>
          <w:b/>
          <w:bCs/>
          <w:color w:val="FF0000"/>
          <w:kern w:val="3"/>
          <w:sz w:val="24"/>
          <w:szCs w:val="24"/>
        </w:rPr>
        <w:t xml:space="preserve">exerce </w:t>
      </w:r>
      <w:r w:rsidRPr="00A94C8C">
        <w:rPr>
          <w:rFonts w:ascii="Times New Roman" w:eastAsia="Calibri" w:hAnsi="Times New Roman" w:cs="Times New Roman"/>
          <w:color w:val="FF0000"/>
          <w:kern w:val="3"/>
          <w:sz w:val="24"/>
          <w:szCs w:val="24"/>
        </w:rPr>
        <w:t xml:space="preserve">liderança </w:t>
      </w:r>
      <w:r w:rsidRPr="00A94C8C">
        <w:rPr>
          <w:rFonts w:ascii="Times New Roman" w:eastAsia="Calibri" w:hAnsi="Times New Roman" w:cs="Times New Roman"/>
          <w:b/>
          <w:bCs/>
          <w:color w:val="FF0000"/>
          <w:kern w:val="3"/>
          <w:sz w:val="24"/>
          <w:szCs w:val="24"/>
        </w:rPr>
        <w:t xml:space="preserve">e é reconhecido </w:t>
      </w:r>
      <w:r w:rsidRPr="00A94C8C">
        <w:rPr>
          <w:rFonts w:ascii="Times New Roman" w:eastAsia="Calibri" w:hAnsi="Times New Roman" w:cs="Times New Roman"/>
          <w:color w:val="FF0000"/>
          <w:kern w:val="3"/>
          <w:sz w:val="24"/>
          <w:szCs w:val="24"/>
        </w:rPr>
        <w:t>pela sua produção.</w:t>
      </w:r>
    </w:p>
    <w:p w:rsidR="00A94C8C" w:rsidRPr="00A94C8C" w:rsidRDefault="00A94C8C" w:rsidP="00A94C8C">
      <w:pPr>
        <w:autoSpaceDE w:val="0"/>
        <w:autoSpaceDN w:val="0"/>
        <w:adjustRightInd w:val="0"/>
        <w:spacing w:before="240" w:after="0" w:line="240" w:lineRule="auto"/>
        <w:ind w:firstLine="426"/>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 xml:space="preserve">INDICADO R 2.10 </w:t>
      </w:r>
      <w:r w:rsidRPr="00A94C8C">
        <w:rPr>
          <w:rFonts w:ascii="Times New Roman" w:eastAsia="Calibri" w:hAnsi="Times New Roman" w:cs="Times New Roman"/>
          <w:color w:val="FF0000"/>
          <w:kern w:val="3"/>
          <w:sz w:val="24"/>
          <w:szCs w:val="24"/>
        </w:rPr>
        <w:t xml:space="preserve">Experiência no exercício da docência na educação </w:t>
      </w:r>
      <w:proofErr w:type="gramStart"/>
      <w:r w:rsidRPr="00A94C8C">
        <w:rPr>
          <w:rFonts w:ascii="Times New Roman" w:eastAsia="Calibri" w:hAnsi="Times New Roman" w:cs="Times New Roman"/>
          <w:color w:val="FF0000"/>
          <w:kern w:val="3"/>
          <w:sz w:val="24"/>
          <w:szCs w:val="24"/>
        </w:rPr>
        <w:t>a</w:t>
      </w:r>
      <w:proofErr w:type="gramEnd"/>
      <w:r w:rsidRPr="00A94C8C">
        <w:rPr>
          <w:rFonts w:ascii="Times New Roman" w:eastAsia="Calibri" w:hAnsi="Times New Roman" w:cs="Times New Roman"/>
          <w:color w:val="FF0000"/>
          <w:kern w:val="3"/>
          <w:sz w:val="24"/>
          <w:szCs w:val="24"/>
        </w:rPr>
        <w:t xml:space="preserve"> distância</w:t>
      </w:r>
    </w:p>
    <w:p w:rsidR="00A94C8C" w:rsidRPr="00A94C8C" w:rsidRDefault="00A94C8C" w:rsidP="00A94C8C">
      <w:pPr>
        <w:autoSpaceDE w:val="0"/>
        <w:autoSpaceDN w:val="0"/>
        <w:adjustRightInd w:val="0"/>
        <w:spacing w:before="240" w:after="0" w:line="240" w:lineRule="auto"/>
        <w:ind w:firstLine="426"/>
        <w:rPr>
          <w:rFonts w:ascii="Times New Roman" w:eastAsia="Calibri" w:hAnsi="Times New Roman" w:cs="Times New Roman"/>
          <w:i/>
          <w:iCs/>
          <w:color w:val="FF0000"/>
          <w:kern w:val="3"/>
          <w:sz w:val="24"/>
          <w:szCs w:val="24"/>
        </w:rPr>
      </w:pPr>
      <w:r w:rsidRPr="00A94C8C">
        <w:rPr>
          <w:rFonts w:ascii="Times New Roman" w:eastAsia="Calibri" w:hAnsi="Times New Roman" w:cs="Times New Roman"/>
          <w:i/>
          <w:iCs/>
          <w:color w:val="FF0000"/>
          <w:kern w:val="3"/>
          <w:sz w:val="24"/>
          <w:szCs w:val="24"/>
        </w:rPr>
        <w:t>NSA para cursos totalmente presenciais.</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709"/>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 experiência do corpo docente no exercício da docência na educação a distância </w:t>
      </w:r>
      <w:r w:rsidRPr="00A94C8C">
        <w:rPr>
          <w:rFonts w:ascii="Times New Roman" w:eastAsia="Calibri" w:hAnsi="Times New Roman" w:cs="Times New Roman"/>
          <w:b/>
          <w:bCs/>
          <w:color w:val="FF0000"/>
          <w:kern w:val="3"/>
          <w:sz w:val="24"/>
          <w:szCs w:val="24"/>
        </w:rPr>
        <w:t xml:space="preserve">permite identificar </w:t>
      </w:r>
      <w:r w:rsidRPr="00A94C8C">
        <w:rPr>
          <w:rFonts w:ascii="Times New Roman" w:eastAsia="Calibri" w:hAnsi="Times New Roman" w:cs="Times New Roman"/>
          <w:color w:val="FF0000"/>
          <w:kern w:val="3"/>
          <w:sz w:val="24"/>
          <w:szCs w:val="24"/>
        </w:rPr>
        <w:t xml:space="preserve">as dificuldades dos discentes, </w:t>
      </w:r>
      <w:r w:rsidRPr="00A94C8C">
        <w:rPr>
          <w:rFonts w:ascii="Times New Roman" w:eastAsia="Calibri" w:hAnsi="Times New Roman" w:cs="Times New Roman"/>
          <w:b/>
          <w:bCs/>
          <w:color w:val="FF0000"/>
          <w:kern w:val="3"/>
          <w:sz w:val="24"/>
          <w:szCs w:val="24"/>
        </w:rPr>
        <w:t xml:space="preserve">expor </w:t>
      </w:r>
      <w:r w:rsidRPr="00A94C8C">
        <w:rPr>
          <w:rFonts w:ascii="Times New Roman" w:eastAsia="Calibri" w:hAnsi="Times New Roman" w:cs="Times New Roman"/>
          <w:color w:val="FF0000"/>
          <w:kern w:val="3"/>
          <w:sz w:val="24"/>
          <w:szCs w:val="24"/>
        </w:rPr>
        <w:t xml:space="preserve">o conteúdo em linguagem aderente às características da turma, </w:t>
      </w:r>
      <w:r w:rsidRPr="00A94C8C">
        <w:rPr>
          <w:rFonts w:ascii="Times New Roman" w:eastAsia="Calibri" w:hAnsi="Times New Roman" w:cs="Times New Roman"/>
          <w:b/>
          <w:bCs/>
          <w:color w:val="FF0000"/>
          <w:kern w:val="3"/>
          <w:sz w:val="24"/>
          <w:szCs w:val="24"/>
        </w:rPr>
        <w:t xml:space="preserve">apresentar </w:t>
      </w:r>
      <w:r w:rsidRPr="00A94C8C">
        <w:rPr>
          <w:rFonts w:ascii="Times New Roman" w:eastAsia="Calibri" w:hAnsi="Times New Roman" w:cs="Times New Roman"/>
          <w:color w:val="FF0000"/>
          <w:kern w:val="3"/>
          <w:sz w:val="24"/>
          <w:szCs w:val="24"/>
        </w:rPr>
        <w:t xml:space="preserve">exemplos contextualizados com os conteúdos dos componentes curriculares, </w:t>
      </w:r>
      <w:r w:rsidRPr="00A94C8C">
        <w:rPr>
          <w:rFonts w:ascii="Times New Roman" w:eastAsia="Calibri" w:hAnsi="Times New Roman" w:cs="Times New Roman"/>
          <w:b/>
          <w:bCs/>
          <w:color w:val="FF0000"/>
          <w:kern w:val="3"/>
          <w:sz w:val="24"/>
          <w:szCs w:val="24"/>
        </w:rPr>
        <w:t>e elaborar</w:t>
      </w:r>
      <w:r w:rsidRPr="00A94C8C">
        <w:rPr>
          <w:rFonts w:ascii="Times New Roman" w:eastAsia="Calibri" w:hAnsi="Times New Roman" w:cs="Times New Roman"/>
          <w:color w:val="FF0000"/>
          <w:kern w:val="3"/>
          <w:sz w:val="24"/>
          <w:szCs w:val="24"/>
        </w:rPr>
        <w:t xml:space="preserve"> atividades específicas para a promoção da aprendizagem de discentes com dificuldades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avaliações diagnósticas, formativas e </w:t>
      </w:r>
      <w:proofErr w:type="spellStart"/>
      <w:r w:rsidRPr="00A94C8C">
        <w:rPr>
          <w:rFonts w:ascii="Times New Roman" w:eastAsia="Calibri" w:hAnsi="Times New Roman" w:cs="Times New Roman"/>
          <w:color w:val="FF0000"/>
          <w:kern w:val="3"/>
          <w:sz w:val="24"/>
          <w:szCs w:val="24"/>
        </w:rPr>
        <w:t>somativas</w:t>
      </w:r>
      <w:proofErr w:type="spellEnd"/>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utilizando </w:t>
      </w:r>
      <w:r w:rsidRPr="00A94C8C">
        <w:rPr>
          <w:rFonts w:ascii="Times New Roman" w:eastAsia="Calibri" w:hAnsi="Times New Roman" w:cs="Times New Roman"/>
          <w:color w:val="FF0000"/>
          <w:kern w:val="3"/>
          <w:sz w:val="24"/>
          <w:szCs w:val="24"/>
        </w:rPr>
        <w:t xml:space="preserve">os resultados para redefinição de sua prática docente no período, </w:t>
      </w:r>
      <w:r w:rsidRPr="00A94C8C">
        <w:rPr>
          <w:rFonts w:ascii="Times New Roman" w:eastAsia="Calibri" w:hAnsi="Times New Roman" w:cs="Times New Roman"/>
          <w:b/>
          <w:bCs/>
          <w:color w:val="FF0000"/>
          <w:kern w:val="3"/>
          <w:sz w:val="24"/>
          <w:szCs w:val="24"/>
        </w:rPr>
        <w:t xml:space="preserve">exerce </w:t>
      </w:r>
      <w:r w:rsidRPr="00A94C8C">
        <w:rPr>
          <w:rFonts w:ascii="Times New Roman" w:eastAsia="Calibri" w:hAnsi="Times New Roman" w:cs="Times New Roman"/>
          <w:color w:val="FF0000"/>
          <w:kern w:val="3"/>
          <w:sz w:val="24"/>
          <w:szCs w:val="24"/>
        </w:rPr>
        <w:t xml:space="preserve">liderança </w:t>
      </w:r>
      <w:r w:rsidRPr="00A94C8C">
        <w:rPr>
          <w:rFonts w:ascii="Times New Roman" w:eastAsia="Calibri" w:hAnsi="Times New Roman" w:cs="Times New Roman"/>
          <w:b/>
          <w:bCs/>
          <w:color w:val="FF0000"/>
          <w:kern w:val="3"/>
          <w:sz w:val="24"/>
          <w:szCs w:val="24"/>
        </w:rPr>
        <w:t xml:space="preserve">e é reconhecido </w:t>
      </w:r>
      <w:r w:rsidRPr="00A94C8C">
        <w:rPr>
          <w:rFonts w:ascii="Times New Roman" w:eastAsia="Calibri" w:hAnsi="Times New Roman" w:cs="Times New Roman"/>
          <w:color w:val="FF0000"/>
          <w:kern w:val="3"/>
          <w:sz w:val="24"/>
          <w:szCs w:val="24"/>
        </w:rPr>
        <w:t>pela sua produção.</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ab/>
      </w:r>
      <w:r w:rsidRPr="00A94C8C">
        <w:rPr>
          <w:rFonts w:ascii="Times New Roman" w:eastAsia="Calibri" w:hAnsi="Times New Roman" w:cs="Times New Roman"/>
          <w:b/>
          <w:bCs/>
          <w:color w:val="FF0000"/>
          <w:kern w:val="3"/>
          <w:sz w:val="24"/>
          <w:szCs w:val="24"/>
        </w:rPr>
        <w:tab/>
        <w:t xml:space="preserve">INDICADOR 2.16 </w:t>
      </w:r>
      <w:r w:rsidRPr="00A94C8C">
        <w:rPr>
          <w:rFonts w:ascii="Times New Roman" w:eastAsia="Calibri" w:hAnsi="Times New Roman" w:cs="Times New Roman"/>
          <w:color w:val="FF0000"/>
          <w:kern w:val="3"/>
          <w:sz w:val="24"/>
          <w:szCs w:val="24"/>
        </w:rPr>
        <w:t xml:space="preserve">Produção científica, cultural, artística ou tecnológica. </w:t>
      </w:r>
    </w:p>
    <w:p w:rsidR="00A94C8C" w:rsidRPr="00A94C8C" w:rsidRDefault="00A94C8C" w:rsidP="00A94C8C">
      <w:pPr>
        <w:widowControl w:val="0"/>
        <w:numPr>
          <w:ilvl w:val="0"/>
          <w:numId w:val="25"/>
        </w:numPr>
        <w:tabs>
          <w:tab w:val="left" w:pos="284"/>
          <w:tab w:val="left" w:pos="426"/>
          <w:tab w:val="left" w:pos="993"/>
        </w:tabs>
        <w:suppressAutoHyphens/>
        <w:autoSpaceDN w:val="0"/>
        <w:spacing w:before="240" w:after="0" w:line="240" w:lineRule="auto"/>
        <w:ind w:left="714" w:hanging="5"/>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 xml:space="preserve">Pelo menos </w:t>
      </w:r>
      <w:r w:rsidRPr="00A94C8C">
        <w:rPr>
          <w:rFonts w:ascii="Times New Roman" w:eastAsia="Calibri" w:hAnsi="Times New Roman" w:cs="Times New Roman"/>
          <w:color w:val="FF0000"/>
          <w:kern w:val="3"/>
          <w:sz w:val="24"/>
          <w:szCs w:val="24"/>
        </w:rPr>
        <w:t xml:space="preserve">50% dos docentes possuem, </w:t>
      </w:r>
      <w:r w:rsidRPr="00A94C8C">
        <w:rPr>
          <w:rFonts w:ascii="Times New Roman" w:eastAsia="Calibri" w:hAnsi="Times New Roman" w:cs="Times New Roman"/>
          <w:b/>
          <w:bCs/>
          <w:color w:val="FF0000"/>
          <w:kern w:val="3"/>
          <w:sz w:val="24"/>
          <w:szCs w:val="24"/>
        </w:rPr>
        <w:t xml:space="preserve">no mínimo, </w:t>
      </w:r>
      <w:proofErr w:type="gramStart"/>
      <w:r w:rsidRPr="00A94C8C">
        <w:rPr>
          <w:rFonts w:ascii="Times New Roman" w:eastAsia="Calibri" w:hAnsi="Times New Roman" w:cs="Times New Roman"/>
          <w:b/>
          <w:bCs/>
          <w:color w:val="FF0000"/>
          <w:kern w:val="3"/>
          <w:sz w:val="24"/>
          <w:szCs w:val="24"/>
        </w:rPr>
        <w:t>9</w:t>
      </w:r>
      <w:proofErr w:type="gramEnd"/>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produções nos últimos 3 anos.</w:t>
      </w: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kern w:val="3"/>
          <w:sz w:val="24"/>
          <w:szCs w:val="24"/>
        </w:rPr>
      </w:pPr>
      <w:r w:rsidRPr="00A94C8C">
        <w:rPr>
          <w:rFonts w:ascii="Times New Roman" w:eastAsia="Calibri" w:hAnsi="Times New Roman" w:cs="Times New Roman"/>
          <w:b/>
          <w:kern w:val="3"/>
          <w:sz w:val="24"/>
          <w:szCs w:val="24"/>
        </w:rPr>
        <w:t xml:space="preserve">Perfil do Corpo Técnico Administrativo </w:t>
      </w:r>
      <w:r w:rsidRPr="00A94C8C">
        <w:rPr>
          <w:rFonts w:ascii="Times New Roman" w:eastAsia="Calibri" w:hAnsi="Times New Roman" w:cs="Times New Roman"/>
          <w:color w:val="FF0000"/>
          <w:kern w:val="3"/>
          <w:sz w:val="24"/>
          <w:szCs w:val="24"/>
        </w:rPr>
        <w:t>(apresentar o perfil dos técnicos administrativos necessários/disponível para o curso – quantidade, formação, carga horária e etc.</w:t>
      </w:r>
      <w:proofErr w:type="gramStart"/>
      <w:r w:rsidRPr="00A94C8C">
        <w:rPr>
          <w:rFonts w:ascii="Times New Roman" w:eastAsia="Calibri" w:hAnsi="Times New Roman" w:cs="Times New Roman"/>
          <w:color w:val="FF0000"/>
          <w:kern w:val="3"/>
          <w:sz w:val="24"/>
          <w:szCs w:val="24"/>
        </w:rPr>
        <w:t>)</w:t>
      </w:r>
      <w:proofErr w:type="gramEnd"/>
    </w:p>
    <w:p w:rsidR="00A94C8C" w:rsidRPr="00A94C8C" w:rsidRDefault="00A94C8C" w:rsidP="00A94C8C">
      <w:pPr>
        <w:tabs>
          <w:tab w:val="left" w:pos="284"/>
          <w:tab w:val="left" w:pos="426"/>
          <w:tab w:val="left" w:pos="851"/>
          <w:tab w:val="left" w:pos="993"/>
        </w:tabs>
        <w:suppressAutoHyphens/>
        <w:autoSpaceDN w:val="0"/>
        <w:spacing w:before="240" w:after="0" w:line="240" w:lineRule="atLeast"/>
        <w:ind w:left="720"/>
        <w:jc w:val="both"/>
        <w:rPr>
          <w:rFonts w:ascii="Times New Roman" w:eastAsia="Calibri" w:hAnsi="Times New Roman" w:cs="Times New Roman"/>
          <w:kern w:val="3"/>
          <w:sz w:val="24"/>
          <w:szCs w:val="24"/>
        </w:rPr>
      </w:pPr>
    </w:p>
    <w:p w:rsidR="00A94C8C" w:rsidRPr="00A94C8C" w:rsidRDefault="00A94C8C" w:rsidP="00A94C8C">
      <w:pPr>
        <w:widowControl w:val="0"/>
        <w:numPr>
          <w:ilvl w:val="0"/>
          <w:numId w:val="17"/>
        </w:numPr>
        <w:tabs>
          <w:tab w:val="left" w:pos="284"/>
          <w:tab w:val="left" w:pos="426"/>
        </w:tabs>
        <w:suppressAutoHyphens/>
        <w:autoSpaceDN w:val="0"/>
        <w:spacing w:before="240" w:after="0" w:line="240" w:lineRule="atLeast"/>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INFRAESTRUTURA</w:t>
      </w: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Biblioteca </w:t>
      </w:r>
      <w:r w:rsidRPr="00A94C8C">
        <w:rPr>
          <w:rFonts w:ascii="Times New Roman" w:eastAsia="Arial" w:hAnsi="Times New Roman" w:cs="Times New Roman"/>
          <w:color w:val="FF0000"/>
          <w:kern w:val="3"/>
          <w:sz w:val="24"/>
          <w:szCs w:val="24"/>
        </w:rPr>
        <w:t xml:space="preserve">(Apresentar a estrutura/organização da biblioteca de acordo com o </w:t>
      </w:r>
      <w:r w:rsidRPr="00A94C8C">
        <w:rPr>
          <w:rFonts w:ascii="Times New Roman" w:eastAsia="Arial" w:hAnsi="Times New Roman" w:cs="Times New Roman"/>
          <w:i/>
          <w:color w:val="FF0000"/>
          <w:kern w:val="3"/>
          <w:sz w:val="24"/>
          <w:szCs w:val="24"/>
        </w:rPr>
        <w:t>Campus</w:t>
      </w:r>
      <w:r w:rsidRPr="00A94C8C">
        <w:rPr>
          <w:rFonts w:ascii="Times New Roman" w:eastAsia="Arial" w:hAnsi="Times New Roman" w:cs="Times New Roman"/>
          <w:color w:val="FF0000"/>
          <w:kern w:val="3"/>
          <w:sz w:val="24"/>
          <w:szCs w:val="24"/>
        </w:rPr>
        <w:t>).</w:t>
      </w:r>
    </w:p>
    <w:p w:rsidR="00A94C8C" w:rsidRPr="00A94C8C" w:rsidRDefault="00A94C8C" w:rsidP="008D3F1C">
      <w:pPr>
        <w:widowControl w:val="0"/>
        <w:numPr>
          <w:ilvl w:val="1"/>
          <w:numId w:val="17"/>
        </w:numPr>
        <w:tabs>
          <w:tab w:val="left" w:pos="284"/>
          <w:tab w:val="left" w:pos="426"/>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Arial" w:hAnsi="Times New Roman" w:cs="Times New Roman"/>
          <w:b/>
          <w:color w:val="000000"/>
          <w:kern w:val="3"/>
          <w:sz w:val="24"/>
          <w:szCs w:val="24"/>
        </w:rPr>
        <w:t xml:space="preserve">Salas de Aulas </w:t>
      </w:r>
      <w:r w:rsidRPr="00A94C8C">
        <w:rPr>
          <w:rFonts w:ascii="Times New Roman" w:eastAsia="Arial" w:hAnsi="Times New Roman" w:cs="Times New Roman"/>
          <w:color w:val="FF0000"/>
          <w:kern w:val="3"/>
          <w:sz w:val="24"/>
          <w:szCs w:val="24"/>
        </w:rPr>
        <w:t xml:space="preserve">(Apresentar a estrutura organizacional das salas de aulas de acordo com cada campus e considerando </w:t>
      </w:r>
      <w:r w:rsidRPr="00A94C8C">
        <w:rPr>
          <w:rFonts w:ascii="Times New Roman" w:eastAsia="Times New Roman" w:hAnsi="Times New Roman" w:cs="Times New Roman"/>
          <w:color w:val="FF0000"/>
          <w:kern w:val="3"/>
          <w:sz w:val="24"/>
          <w:szCs w:val="24"/>
        </w:rPr>
        <w:t xml:space="preserve">os indicadores 3.4 e 3.18 apresentados no </w:t>
      </w:r>
      <w:r w:rsidRPr="00A94C8C">
        <w:rPr>
          <w:rFonts w:ascii="Times New Roman" w:eastAsia="Calibri" w:hAnsi="Times New Roman" w:cs="Times New Roman"/>
          <w:color w:val="FF0000"/>
          <w:kern w:val="3"/>
          <w:sz w:val="24"/>
          <w:szCs w:val="24"/>
        </w:rPr>
        <w:t>Instrumento de Avaliação de cursos de graduação – SINAES</w:t>
      </w:r>
      <w:r w:rsidRPr="00A94C8C">
        <w:rPr>
          <w:rFonts w:ascii="Times New Roman" w:eastAsia="Arial" w:hAnsi="Times New Roman" w:cs="Times New Roman"/>
          <w:color w:val="FF0000"/>
          <w:kern w:val="3"/>
          <w:sz w:val="24"/>
          <w:szCs w:val="24"/>
        </w:rPr>
        <w:t>)</w:t>
      </w:r>
    </w:p>
    <w:p w:rsidR="00A94C8C" w:rsidRPr="00A94C8C" w:rsidRDefault="00A94C8C" w:rsidP="00A94C8C">
      <w:pPr>
        <w:tabs>
          <w:tab w:val="left" w:pos="284"/>
          <w:tab w:val="left" w:pos="426"/>
        </w:tabs>
        <w:suppressAutoHyphens/>
        <w:autoSpaceDN w:val="0"/>
        <w:spacing w:before="240" w:after="0" w:line="360" w:lineRule="auto"/>
        <w:jc w:val="both"/>
        <w:rPr>
          <w:rFonts w:ascii="Times New Roman" w:eastAsia="Times New Roman" w:hAnsi="Times New Roman" w:cs="Times New Roman"/>
          <w:b/>
          <w:color w:val="FF0000"/>
          <w:kern w:val="3"/>
          <w:sz w:val="24"/>
          <w:szCs w:val="24"/>
        </w:rPr>
      </w:pPr>
      <w:r w:rsidRPr="00A94C8C">
        <w:rPr>
          <w:rFonts w:ascii="Times New Roman" w:eastAsia="Times New Roman" w:hAnsi="Times New Roman" w:cs="Times New Roman"/>
          <w:b/>
          <w:color w:val="FF0000"/>
          <w:kern w:val="3"/>
          <w:sz w:val="24"/>
          <w:szCs w:val="24"/>
        </w:rPr>
        <w:tab/>
      </w:r>
      <w:r w:rsidRPr="00A94C8C">
        <w:rPr>
          <w:rFonts w:ascii="Times New Roman" w:eastAsia="Times New Roman" w:hAnsi="Times New Roman" w:cs="Times New Roman"/>
          <w:b/>
          <w:color w:val="FF0000"/>
          <w:kern w:val="3"/>
          <w:sz w:val="24"/>
          <w:szCs w:val="24"/>
        </w:rPr>
        <w:tab/>
      </w:r>
      <w:r w:rsidRPr="00A94C8C">
        <w:rPr>
          <w:rFonts w:ascii="Times New Roman" w:eastAsia="Times New Roman" w:hAnsi="Times New Roman" w:cs="Times New Roman"/>
          <w:b/>
          <w:color w:val="FF0000"/>
          <w:kern w:val="3"/>
          <w:sz w:val="24"/>
          <w:szCs w:val="24"/>
        </w:rPr>
        <w:tab/>
        <w:t>INDICADOR 3.4 Salas de Aula</w:t>
      </w:r>
    </w:p>
    <w:p w:rsidR="00A94C8C" w:rsidRPr="00A94C8C" w:rsidRDefault="00A94C8C" w:rsidP="00A94C8C">
      <w:pPr>
        <w:widowControl w:val="0"/>
        <w:numPr>
          <w:ilvl w:val="0"/>
          <w:numId w:val="23"/>
        </w:numPr>
        <w:tabs>
          <w:tab w:val="left" w:pos="993"/>
          <w:tab w:val="left" w:pos="1276"/>
        </w:tabs>
        <w:suppressAutoHyphens/>
        <w:autoSpaceDE w:val="0"/>
        <w:autoSpaceDN w:val="0"/>
        <w:adjustRightInd w:val="0"/>
        <w:spacing w:before="240" w:after="0" w:line="240" w:lineRule="auto"/>
        <w:ind w:left="709"/>
        <w:jc w:val="both"/>
        <w:rPr>
          <w:rFonts w:ascii="Times New Roman" w:eastAsia="Calibri" w:hAnsi="Times New Roman" w:cs="Times New Roman"/>
          <w:b/>
          <w:bCs/>
          <w:color w:val="FF0000"/>
          <w:kern w:val="3"/>
          <w:sz w:val="24"/>
          <w:szCs w:val="24"/>
        </w:rPr>
      </w:pPr>
      <w:r w:rsidRPr="00A94C8C">
        <w:rPr>
          <w:rFonts w:ascii="Times New Roman" w:eastAsia="Calibri" w:hAnsi="Times New Roman" w:cs="Times New Roman"/>
          <w:color w:val="FF0000"/>
          <w:kern w:val="3"/>
          <w:sz w:val="24"/>
          <w:szCs w:val="24"/>
        </w:rPr>
        <w:t xml:space="preserve">As salas de aula </w:t>
      </w:r>
      <w:r w:rsidRPr="00A94C8C">
        <w:rPr>
          <w:rFonts w:ascii="Times New Roman" w:eastAsia="Calibri" w:hAnsi="Times New Roman" w:cs="Times New Roman"/>
          <w:b/>
          <w:bCs/>
          <w:color w:val="FF0000"/>
          <w:kern w:val="3"/>
          <w:sz w:val="24"/>
          <w:szCs w:val="24"/>
        </w:rPr>
        <w:t xml:space="preserve">atendem </w:t>
      </w:r>
      <w:r w:rsidRPr="00A94C8C">
        <w:rPr>
          <w:rFonts w:ascii="Times New Roman" w:eastAsia="Calibri" w:hAnsi="Times New Roman" w:cs="Times New Roman"/>
          <w:color w:val="FF0000"/>
          <w:kern w:val="3"/>
          <w:sz w:val="24"/>
          <w:szCs w:val="24"/>
        </w:rPr>
        <w:t xml:space="preserve">às necessidades institucionais e do curso, </w:t>
      </w:r>
      <w:r w:rsidRPr="00A94C8C">
        <w:rPr>
          <w:rFonts w:ascii="Times New Roman" w:eastAsia="Calibri" w:hAnsi="Times New Roman" w:cs="Times New Roman"/>
          <w:b/>
          <w:bCs/>
          <w:color w:val="FF0000"/>
          <w:kern w:val="3"/>
          <w:sz w:val="24"/>
          <w:szCs w:val="24"/>
        </w:rPr>
        <w:t xml:space="preserve">apresentando </w:t>
      </w:r>
      <w:r w:rsidRPr="00A94C8C">
        <w:rPr>
          <w:rFonts w:ascii="Times New Roman" w:eastAsia="Calibri" w:hAnsi="Times New Roman" w:cs="Times New Roman"/>
          <w:color w:val="FF0000"/>
          <w:kern w:val="3"/>
          <w:sz w:val="24"/>
          <w:szCs w:val="24"/>
        </w:rPr>
        <w:t>manutenção periódica, conforto, disponibilidade de recursos de tecnologias da</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 xml:space="preserve">informação e comunicação </w:t>
      </w:r>
      <w:proofErr w:type="gramStart"/>
      <w:r w:rsidRPr="00A94C8C">
        <w:rPr>
          <w:rFonts w:ascii="Times New Roman" w:eastAsia="Calibri" w:hAnsi="Times New Roman" w:cs="Times New Roman"/>
          <w:color w:val="FF0000"/>
          <w:kern w:val="3"/>
          <w:sz w:val="24"/>
          <w:szCs w:val="24"/>
        </w:rPr>
        <w:t>adequados</w:t>
      </w:r>
      <w:proofErr w:type="gramEnd"/>
      <w:r w:rsidRPr="00A94C8C">
        <w:rPr>
          <w:rFonts w:ascii="Times New Roman" w:eastAsia="Calibri" w:hAnsi="Times New Roman" w:cs="Times New Roman"/>
          <w:color w:val="FF0000"/>
          <w:kern w:val="3"/>
          <w:sz w:val="24"/>
          <w:szCs w:val="24"/>
        </w:rPr>
        <w:t xml:space="preserve"> às atividades a serem desenvolvidas,</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 xml:space="preserve">flexibilidade relacionada às configurações espaciais, </w:t>
      </w:r>
      <w:r w:rsidRPr="00A94C8C">
        <w:rPr>
          <w:rFonts w:ascii="Times New Roman" w:eastAsia="Calibri" w:hAnsi="Times New Roman" w:cs="Times New Roman"/>
          <w:b/>
          <w:bCs/>
          <w:color w:val="FF0000"/>
          <w:kern w:val="3"/>
          <w:sz w:val="24"/>
          <w:szCs w:val="24"/>
        </w:rPr>
        <w:t xml:space="preserve">oportunizando </w:t>
      </w:r>
      <w:r w:rsidRPr="00A94C8C">
        <w:rPr>
          <w:rFonts w:ascii="Times New Roman" w:eastAsia="Calibri" w:hAnsi="Times New Roman" w:cs="Times New Roman"/>
          <w:color w:val="FF0000"/>
          <w:kern w:val="3"/>
          <w:sz w:val="24"/>
          <w:szCs w:val="24"/>
        </w:rPr>
        <w:t>distintas</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 xml:space="preserve">situações de ensino-aprendizagem, </w:t>
      </w:r>
      <w:r w:rsidRPr="00A94C8C">
        <w:rPr>
          <w:rFonts w:ascii="Times New Roman" w:eastAsia="Calibri" w:hAnsi="Times New Roman" w:cs="Times New Roman"/>
          <w:b/>
          <w:bCs/>
          <w:color w:val="FF0000"/>
          <w:kern w:val="3"/>
          <w:sz w:val="24"/>
          <w:szCs w:val="24"/>
        </w:rPr>
        <w:t xml:space="preserve">e possuem </w:t>
      </w:r>
      <w:r w:rsidRPr="00A94C8C">
        <w:rPr>
          <w:rFonts w:ascii="Times New Roman" w:eastAsia="Calibri" w:hAnsi="Times New Roman" w:cs="Times New Roman"/>
          <w:color w:val="FF0000"/>
          <w:kern w:val="3"/>
          <w:sz w:val="24"/>
          <w:szCs w:val="24"/>
        </w:rPr>
        <w:t>outros recursos cuja utilização é</w:t>
      </w:r>
      <w:r w:rsidRPr="00A94C8C">
        <w:rPr>
          <w:rFonts w:ascii="Times New Roman" w:eastAsia="Calibri" w:hAnsi="Times New Roman" w:cs="Times New Roman"/>
          <w:b/>
          <w:bCs/>
          <w:color w:val="FF0000"/>
          <w:kern w:val="3"/>
          <w:sz w:val="24"/>
          <w:szCs w:val="24"/>
        </w:rPr>
        <w:t xml:space="preserve"> </w:t>
      </w:r>
      <w:r w:rsidRPr="00A94C8C">
        <w:rPr>
          <w:rFonts w:ascii="Times New Roman" w:eastAsia="Calibri" w:hAnsi="Times New Roman" w:cs="Times New Roman"/>
          <w:color w:val="FF0000"/>
          <w:kern w:val="3"/>
          <w:sz w:val="24"/>
          <w:szCs w:val="24"/>
        </w:rPr>
        <w:t>comprovadamente exitosa.</w:t>
      </w:r>
    </w:p>
    <w:p w:rsidR="00A94C8C" w:rsidRPr="00A94C8C" w:rsidRDefault="00A94C8C" w:rsidP="00A94C8C">
      <w:pPr>
        <w:suppressAutoHyphens/>
        <w:autoSpaceDN w:val="0"/>
        <w:spacing w:before="240" w:after="0" w:line="240" w:lineRule="auto"/>
        <w:ind w:left="709"/>
        <w:jc w:val="both"/>
        <w:rPr>
          <w:rFonts w:ascii="Times New Roman" w:eastAsia="Times New Roman" w:hAnsi="Times New Roman" w:cs="Times New Roman"/>
          <w:color w:val="FF0000"/>
          <w:kern w:val="3"/>
          <w:sz w:val="24"/>
          <w:szCs w:val="24"/>
        </w:rPr>
      </w:pPr>
      <w:r w:rsidRPr="00A94C8C">
        <w:rPr>
          <w:rFonts w:ascii="Times New Roman" w:eastAsia="Times New Roman" w:hAnsi="Times New Roman" w:cs="Times New Roman"/>
          <w:b/>
          <w:color w:val="FF0000"/>
          <w:kern w:val="3"/>
          <w:sz w:val="24"/>
          <w:szCs w:val="24"/>
        </w:rPr>
        <w:lastRenderedPageBreak/>
        <w:t xml:space="preserve">INDICADOR 3.18 Ambientes Profissionais vinculados ao Curso </w:t>
      </w:r>
      <w:r w:rsidRPr="00A94C8C">
        <w:rPr>
          <w:rFonts w:ascii="Times New Roman" w:eastAsia="Times New Roman" w:hAnsi="Times New Roman" w:cs="Times New Roman"/>
          <w:color w:val="FF0000"/>
          <w:kern w:val="3"/>
          <w:sz w:val="24"/>
          <w:szCs w:val="24"/>
        </w:rPr>
        <w:t>(Exclusivo Para Cursos a Distância com Previsão no PPC de Utilização de Ambientes Profissionais)</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709"/>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Os ambientes profissionais </w:t>
      </w:r>
      <w:r w:rsidRPr="00A94C8C">
        <w:rPr>
          <w:rFonts w:ascii="Times New Roman" w:eastAsia="Calibri" w:hAnsi="Times New Roman" w:cs="Times New Roman"/>
          <w:b/>
          <w:bCs/>
          <w:color w:val="FF0000"/>
          <w:kern w:val="3"/>
          <w:sz w:val="24"/>
          <w:szCs w:val="24"/>
        </w:rPr>
        <w:t xml:space="preserve">estão </w:t>
      </w:r>
      <w:r w:rsidRPr="00A94C8C">
        <w:rPr>
          <w:rFonts w:ascii="Times New Roman" w:eastAsia="Calibri" w:hAnsi="Times New Roman" w:cs="Times New Roman"/>
          <w:color w:val="FF0000"/>
          <w:kern w:val="3"/>
          <w:sz w:val="24"/>
          <w:szCs w:val="24"/>
        </w:rPr>
        <w:t xml:space="preserve">articulados com a sede ou com os polos onde há oferta do curso </w:t>
      </w:r>
      <w:r w:rsidRPr="00A94C8C">
        <w:rPr>
          <w:rFonts w:ascii="Times New Roman" w:eastAsia="Calibri" w:hAnsi="Times New Roman" w:cs="Times New Roman"/>
          <w:b/>
          <w:bCs/>
          <w:color w:val="FF0000"/>
          <w:kern w:val="3"/>
          <w:sz w:val="24"/>
          <w:szCs w:val="24"/>
        </w:rPr>
        <w:t xml:space="preserve">e atendem </w:t>
      </w:r>
      <w:r w:rsidRPr="00A94C8C">
        <w:rPr>
          <w:rFonts w:ascii="Times New Roman" w:eastAsia="Calibri" w:hAnsi="Times New Roman" w:cs="Times New Roman"/>
          <w:color w:val="FF0000"/>
          <w:kern w:val="3"/>
          <w:sz w:val="24"/>
          <w:szCs w:val="24"/>
        </w:rPr>
        <w:t xml:space="preserve">aos objetivos constantes no PPC, considerando a função de espaços complementares para práticas laboratoriais e/ou profissionais </w:t>
      </w:r>
      <w:r w:rsidRPr="00A94C8C">
        <w:rPr>
          <w:rFonts w:ascii="Times New Roman" w:eastAsia="Calibri" w:hAnsi="Times New Roman" w:cs="Times New Roman"/>
          <w:b/>
          <w:bCs/>
          <w:color w:val="FF0000"/>
          <w:kern w:val="3"/>
          <w:sz w:val="24"/>
          <w:szCs w:val="24"/>
        </w:rPr>
        <w:t xml:space="preserve">que possibilitam </w:t>
      </w:r>
      <w:r w:rsidRPr="00A94C8C">
        <w:rPr>
          <w:rFonts w:ascii="Times New Roman" w:eastAsia="Calibri" w:hAnsi="Times New Roman" w:cs="Times New Roman"/>
          <w:color w:val="FF0000"/>
          <w:kern w:val="3"/>
          <w:sz w:val="24"/>
          <w:szCs w:val="24"/>
        </w:rPr>
        <w:t xml:space="preserve">experiências diferenciadas de aprendizagem, as quais </w:t>
      </w:r>
      <w:r w:rsidRPr="00A94C8C">
        <w:rPr>
          <w:rFonts w:ascii="Times New Roman" w:eastAsia="Calibri" w:hAnsi="Times New Roman" w:cs="Times New Roman"/>
          <w:b/>
          <w:bCs/>
          <w:color w:val="FF0000"/>
          <w:kern w:val="3"/>
          <w:sz w:val="24"/>
          <w:szCs w:val="24"/>
        </w:rPr>
        <w:t>passam</w:t>
      </w:r>
      <w:r w:rsidRPr="00A94C8C">
        <w:rPr>
          <w:rFonts w:ascii="Times New Roman" w:eastAsia="Calibri" w:hAnsi="Times New Roman" w:cs="Times New Roman"/>
          <w:color w:val="FF0000"/>
          <w:kern w:val="3"/>
          <w:sz w:val="24"/>
          <w:szCs w:val="24"/>
        </w:rPr>
        <w:t xml:space="preserve"> por avaliações periódicas devidamente documentadas, que </w:t>
      </w:r>
      <w:r w:rsidRPr="00A94C8C">
        <w:rPr>
          <w:rFonts w:ascii="Times New Roman" w:eastAsia="Calibri" w:hAnsi="Times New Roman" w:cs="Times New Roman"/>
          <w:b/>
          <w:bCs/>
          <w:color w:val="FF0000"/>
          <w:kern w:val="3"/>
          <w:sz w:val="24"/>
          <w:szCs w:val="24"/>
        </w:rPr>
        <w:t xml:space="preserve">resultam </w:t>
      </w:r>
      <w:r w:rsidRPr="00A94C8C">
        <w:rPr>
          <w:rFonts w:ascii="Times New Roman" w:eastAsia="Calibri" w:hAnsi="Times New Roman" w:cs="Times New Roman"/>
          <w:color w:val="FF0000"/>
          <w:kern w:val="3"/>
          <w:sz w:val="24"/>
          <w:szCs w:val="24"/>
        </w:rPr>
        <w:t>em ações de melhoria contínua.</w:t>
      </w:r>
    </w:p>
    <w:p w:rsidR="00A94C8C" w:rsidRPr="00A94C8C" w:rsidRDefault="00A94C8C" w:rsidP="008D3F1C">
      <w:pPr>
        <w:widowControl w:val="0"/>
        <w:numPr>
          <w:ilvl w:val="1"/>
          <w:numId w:val="17"/>
        </w:numPr>
        <w:tabs>
          <w:tab w:val="left" w:pos="284"/>
          <w:tab w:val="left" w:pos="426"/>
          <w:tab w:val="left" w:pos="709"/>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Arial" w:hAnsi="Times New Roman" w:cs="Times New Roman"/>
          <w:b/>
          <w:kern w:val="3"/>
          <w:sz w:val="24"/>
          <w:szCs w:val="24"/>
        </w:rPr>
        <w:t xml:space="preserve">Sala de Professores </w:t>
      </w:r>
      <w:r w:rsidRPr="00A94C8C">
        <w:rPr>
          <w:rFonts w:ascii="Times New Roman" w:eastAsia="Arial" w:hAnsi="Times New Roman" w:cs="Times New Roman"/>
          <w:color w:val="FF0000"/>
          <w:kern w:val="3"/>
          <w:sz w:val="24"/>
          <w:szCs w:val="24"/>
        </w:rPr>
        <w:t xml:space="preserve">(apresentar a estrutura organizacional das salas de professores destacando as condições de trabalho, equipamento e privacidade no atendimento aos discentes. Levar em consideração </w:t>
      </w:r>
      <w:r w:rsidRPr="00A94C8C">
        <w:rPr>
          <w:rFonts w:ascii="Times New Roman" w:eastAsia="Times New Roman" w:hAnsi="Times New Roman" w:cs="Times New Roman"/>
          <w:color w:val="FF0000"/>
          <w:kern w:val="3"/>
          <w:sz w:val="24"/>
          <w:szCs w:val="24"/>
        </w:rPr>
        <w:t xml:space="preserve">o indicador 3.1 apresentado no </w:t>
      </w:r>
      <w:r w:rsidRPr="00A94C8C">
        <w:rPr>
          <w:rFonts w:ascii="Times New Roman" w:eastAsia="Calibri" w:hAnsi="Times New Roman" w:cs="Times New Roman"/>
          <w:color w:val="FF0000"/>
          <w:kern w:val="3"/>
          <w:sz w:val="24"/>
          <w:szCs w:val="24"/>
        </w:rPr>
        <w:t>Instrumento de Avaliação de cursos de graduação - SINAES</w:t>
      </w:r>
      <w:proofErr w:type="gramStart"/>
      <w:r w:rsidRPr="00A94C8C">
        <w:rPr>
          <w:rFonts w:ascii="Times New Roman" w:eastAsia="Arial" w:hAnsi="Times New Roman" w:cs="Times New Roman"/>
          <w:color w:val="FF0000"/>
          <w:kern w:val="3"/>
          <w:sz w:val="24"/>
          <w:szCs w:val="24"/>
        </w:rPr>
        <w:t>)</w:t>
      </w:r>
      <w:proofErr w:type="gramEnd"/>
    </w:p>
    <w:p w:rsidR="00A94C8C" w:rsidRPr="00A94C8C" w:rsidRDefault="00A94C8C" w:rsidP="00A94C8C">
      <w:pPr>
        <w:suppressAutoHyphens/>
        <w:autoSpaceDN w:val="0"/>
        <w:spacing w:before="240" w:after="0" w:line="360" w:lineRule="auto"/>
        <w:ind w:firstLine="720"/>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3.1 Espaço de Trabalho para Docentes em Tempo Integral</w:t>
      </w:r>
    </w:p>
    <w:p w:rsidR="00A94C8C" w:rsidRPr="00A94C8C" w:rsidRDefault="00A94C8C" w:rsidP="00A94C8C">
      <w:pPr>
        <w:widowControl w:val="0"/>
        <w:numPr>
          <w:ilvl w:val="0"/>
          <w:numId w:val="23"/>
        </w:numPr>
        <w:tabs>
          <w:tab w:val="left" w:pos="1134"/>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Os espaços de trabalho para docentes em Tempo Integral </w:t>
      </w:r>
      <w:r w:rsidRPr="00A94C8C">
        <w:rPr>
          <w:rFonts w:ascii="Times New Roman" w:eastAsia="Calibri" w:hAnsi="Times New Roman" w:cs="Times New Roman"/>
          <w:b/>
          <w:bCs/>
          <w:color w:val="FF0000"/>
          <w:kern w:val="3"/>
          <w:sz w:val="24"/>
          <w:szCs w:val="24"/>
        </w:rPr>
        <w:t xml:space="preserve">viabilizam </w:t>
      </w:r>
      <w:r w:rsidRPr="00A94C8C">
        <w:rPr>
          <w:rFonts w:ascii="Times New Roman" w:eastAsia="Calibri" w:hAnsi="Times New Roman" w:cs="Times New Roman"/>
          <w:color w:val="FF0000"/>
          <w:kern w:val="3"/>
          <w:sz w:val="24"/>
          <w:szCs w:val="24"/>
        </w:rPr>
        <w:t xml:space="preserve">ações acadêmicas, como planejamento didático-pedagógico, </w:t>
      </w:r>
      <w:r w:rsidRPr="00A94C8C">
        <w:rPr>
          <w:rFonts w:ascii="Times New Roman" w:eastAsia="Calibri" w:hAnsi="Times New Roman" w:cs="Times New Roman"/>
          <w:b/>
          <w:bCs/>
          <w:color w:val="FF0000"/>
          <w:kern w:val="3"/>
          <w:sz w:val="24"/>
          <w:szCs w:val="24"/>
        </w:rPr>
        <w:t xml:space="preserve">atendem </w:t>
      </w:r>
      <w:r w:rsidRPr="00A94C8C">
        <w:rPr>
          <w:rFonts w:ascii="Times New Roman" w:eastAsia="Calibri" w:hAnsi="Times New Roman" w:cs="Times New Roman"/>
          <w:color w:val="FF0000"/>
          <w:kern w:val="3"/>
          <w:sz w:val="24"/>
          <w:szCs w:val="24"/>
        </w:rPr>
        <w:t xml:space="preserve">às necessidades institucionais, </w:t>
      </w:r>
      <w:r w:rsidRPr="00A94C8C">
        <w:rPr>
          <w:rFonts w:ascii="Times New Roman" w:eastAsia="Calibri" w:hAnsi="Times New Roman" w:cs="Times New Roman"/>
          <w:b/>
          <w:bCs/>
          <w:color w:val="FF0000"/>
          <w:kern w:val="3"/>
          <w:sz w:val="24"/>
          <w:szCs w:val="24"/>
        </w:rPr>
        <w:t xml:space="preserve">possuem </w:t>
      </w:r>
      <w:r w:rsidRPr="00A94C8C">
        <w:rPr>
          <w:rFonts w:ascii="Times New Roman" w:eastAsia="Calibri" w:hAnsi="Times New Roman" w:cs="Times New Roman"/>
          <w:color w:val="FF0000"/>
          <w:kern w:val="3"/>
          <w:sz w:val="24"/>
          <w:szCs w:val="24"/>
        </w:rPr>
        <w:t xml:space="preserve">recursos de tecnologias da informação e comunicação </w:t>
      </w:r>
      <w:proofErr w:type="gramStart"/>
      <w:r w:rsidRPr="00A94C8C">
        <w:rPr>
          <w:rFonts w:ascii="Times New Roman" w:eastAsia="Calibri" w:hAnsi="Times New Roman" w:cs="Times New Roman"/>
          <w:color w:val="FF0000"/>
          <w:kern w:val="3"/>
          <w:sz w:val="24"/>
          <w:szCs w:val="24"/>
        </w:rPr>
        <w:t>apropriados</w:t>
      </w:r>
      <w:proofErr w:type="gramEnd"/>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 xml:space="preserve">garantem </w:t>
      </w:r>
      <w:r w:rsidRPr="00A94C8C">
        <w:rPr>
          <w:rFonts w:ascii="Times New Roman" w:eastAsia="Calibri" w:hAnsi="Times New Roman" w:cs="Times New Roman"/>
          <w:color w:val="FF0000"/>
          <w:kern w:val="3"/>
          <w:sz w:val="24"/>
          <w:szCs w:val="24"/>
        </w:rPr>
        <w:t xml:space="preserve">privacidade para uso dos recursos, para o atendimento a discentes e orientandos,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para a guarda de material e equipamentos pessoais, </w:t>
      </w:r>
      <w:r w:rsidRPr="00A94C8C">
        <w:rPr>
          <w:rFonts w:ascii="Times New Roman" w:eastAsia="Calibri" w:hAnsi="Times New Roman" w:cs="Times New Roman"/>
          <w:b/>
          <w:bCs/>
          <w:color w:val="FF0000"/>
          <w:kern w:val="3"/>
          <w:sz w:val="24"/>
          <w:szCs w:val="24"/>
        </w:rPr>
        <w:t>com</w:t>
      </w:r>
      <w:r w:rsidRPr="00A94C8C">
        <w:rPr>
          <w:rFonts w:ascii="Times New Roman" w:eastAsia="Calibri" w:hAnsi="Times New Roman" w:cs="Times New Roman"/>
          <w:color w:val="FF0000"/>
          <w:kern w:val="3"/>
          <w:sz w:val="24"/>
          <w:szCs w:val="24"/>
        </w:rPr>
        <w:t xml:space="preserve"> </w:t>
      </w:r>
      <w:r w:rsidRPr="00A94C8C">
        <w:rPr>
          <w:rFonts w:ascii="Times New Roman" w:eastAsia="Calibri" w:hAnsi="Times New Roman" w:cs="Times New Roman"/>
          <w:b/>
          <w:bCs/>
          <w:color w:val="FF0000"/>
          <w:kern w:val="3"/>
          <w:sz w:val="24"/>
          <w:szCs w:val="24"/>
        </w:rPr>
        <w:t>segurança</w:t>
      </w:r>
      <w:r w:rsidRPr="00A94C8C">
        <w:rPr>
          <w:rFonts w:ascii="Times New Roman" w:eastAsia="Calibri" w:hAnsi="Times New Roman" w:cs="Times New Roman"/>
          <w:color w:val="FF0000"/>
          <w:kern w:val="3"/>
          <w:sz w:val="24"/>
          <w:szCs w:val="24"/>
        </w:rPr>
        <w:t>.</w:t>
      </w:r>
    </w:p>
    <w:p w:rsidR="00A94C8C" w:rsidRPr="00A94C8C" w:rsidRDefault="00A94C8C" w:rsidP="008D3F1C">
      <w:pPr>
        <w:widowControl w:val="0"/>
        <w:numPr>
          <w:ilvl w:val="1"/>
          <w:numId w:val="17"/>
        </w:numPr>
        <w:tabs>
          <w:tab w:val="left" w:pos="284"/>
          <w:tab w:val="left" w:pos="426"/>
          <w:tab w:val="left" w:pos="709"/>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Laboratórios de Formação Geral </w:t>
      </w:r>
      <w:r w:rsidRPr="00A94C8C">
        <w:rPr>
          <w:rFonts w:ascii="Times New Roman" w:eastAsia="Arial" w:hAnsi="Times New Roman" w:cs="Times New Roman"/>
          <w:color w:val="FF0000"/>
          <w:kern w:val="3"/>
          <w:sz w:val="24"/>
          <w:szCs w:val="24"/>
        </w:rPr>
        <w:t xml:space="preserve">(Descrever a funcionalidade e organização dos laboratórios nos cursos de acordo com a realidade de cada </w:t>
      </w:r>
      <w:proofErr w:type="spellStart"/>
      <w:r w:rsidRPr="00A94C8C">
        <w:rPr>
          <w:rFonts w:ascii="Times New Roman" w:eastAsia="Arial" w:hAnsi="Times New Roman" w:cs="Times New Roman"/>
          <w:color w:val="FF0000"/>
          <w:kern w:val="3"/>
          <w:sz w:val="24"/>
          <w:szCs w:val="24"/>
        </w:rPr>
        <w:t>Câmpus</w:t>
      </w:r>
      <w:proofErr w:type="spellEnd"/>
      <w:r w:rsidRPr="00A94C8C">
        <w:rPr>
          <w:rFonts w:ascii="Times New Roman" w:eastAsia="Arial" w:hAnsi="Times New Roman" w:cs="Times New Roman"/>
          <w:color w:val="FF0000"/>
          <w:kern w:val="3"/>
          <w:sz w:val="24"/>
          <w:szCs w:val="24"/>
        </w:rPr>
        <w:t xml:space="preserve"> e considerando </w:t>
      </w:r>
      <w:r w:rsidRPr="00A94C8C">
        <w:rPr>
          <w:rFonts w:ascii="Times New Roman" w:eastAsia="Times New Roman" w:hAnsi="Times New Roman" w:cs="Times New Roman"/>
          <w:color w:val="FF0000"/>
          <w:kern w:val="3"/>
          <w:sz w:val="24"/>
          <w:szCs w:val="24"/>
        </w:rPr>
        <w:t xml:space="preserve">os indicadores 3.8 e 3.5 apresentados no </w:t>
      </w:r>
      <w:r w:rsidRPr="00A94C8C">
        <w:rPr>
          <w:rFonts w:ascii="Times New Roman" w:eastAsia="Calibri" w:hAnsi="Times New Roman" w:cs="Times New Roman"/>
          <w:color w:val="FF0000"/>
          <w:kern w:val="3"/>
          <w:sz w:val="24"/>
          <w:szCs w:val="24"/>
        </w:rPr>
        <w:t>Instrumento de Avaliação de cursos de graduação – SINAES)</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 xml:space="preserve">INDICADOR 3.8 Laboratórios Didáticos de Formação Básica </w:t>
      </w:r>
    </w:p>
    <w:p w:rsidR="00A94C8C" w:rsidRPr="00A94C8C" w:rsidRDefault="00A94C8C" w:rsidP="00A94C8C">
      <w:pPr>
        <w:widowControl w:val="0"/>
        <w:numPr>
          <w:ilvl w:val="0"/>
          <w:numId w:val="23"/>
        </w:numPr>
        <w:tabs>
          <w:tab w:val="left" w:pos="1134"/>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Os laboratórios didáticos </w:t>
      </w:r>
      <w:r w:rsidRPr="00A94C8C">
        <w:rPr>
          <w:rFonts w:ascii="Times New Roman" w:eastAsia="Calibri" w:hAnsi="Times New Roman" w:cs="Times New Roman"/>
          <w:b/>
          <w:bCs/>
          <w:color w:val="FF0000"/>
          <w:kern w:val="3"/>
          <w:sz w:val="24"/>
          <w:szCs w:val="24"/>
        </w:rPr>
        <w:t xml:space="preserve">atendem </w:t>
      </w:r>
      <w:r w:rsidRPr="00A94C8C">
        <w:rPr>
          <w:rFonts w:ascii="Times New Roman" w:eastAsia="Calibri" w:hAnsi="Times New Roman" w:cs="Times New Roman"/>
          <w:color w:val="FF0000"/>
          <w:kern w:val="3"/>
          <w:sz w:val="24"/>
          <w:szCs w:val="24"/>
        </w:rPr>
        <w:t xml:space="preserve">às necessidades do curso, de acordo com o PPC e com as respectivas normas de funcionamento, utilização e segurança, </w:t>
      </w:r>
      <w:r w:rsidRPr="00A94C8C">
        <w:rPr>
          <w:rFonts w:ascii="Times New Roman" w:eastAsia="Calibri" w:hAnsi="Times New Roman" w:cs="Times New Roman"/>
          <w:b/>
          <w:bCs/>
          <w:color w:val="FF0000"/>
          <w:kern w:val="3"/>
          <w:sz w:val="24"/>
          <w:szCs w:val="24"/>
        </w:rPr>
        <w:t xml:space="preserve">apresentam </w:t>
      </w:r>
      <w:r w:rsidRPr="00A94C8C">
        <w:rPr>
          <w:rFonts w:ascii="Times New Roman" w:eastAsia="Calibri" w:hAnsi="Times New Roman" w:cs="Times New Roman"/>
          <w:color w:val="FF0000"/>
          <w:kern w:val="3"/>
          <w:sz w:val="24"/>
          <w:szCs w:val="24"/>
        </w:rPr>
        <w:t xml:space="preserve">conforto, manutenção periódica, serviços de apoio técnico e disponibilidade de recursos de tecnologias da informação e comunicação </w:t>
      </w:r>
      <w:proofErr w:type="gramStart"/>
      <w:r w:rsidRPr="00A94C8C">
        <w:rPr>
          <w:rFonts w:ascii="Times New Roman" w:eastAsia="Calibri" w:hAnsi="Times New Roman" w:cs="Times New Roman"/>
          <w:color w:val="FF0000"/>
          <w:kern w:val="3"/>
          <w:sz w:val="24"/>
          <w:szCs w:val="24"/>
        </w:rPr>
        <w:t>adequados</w:t>
      </w:r>
      <w:proofErr w:type="gramEnd"/>
      <w:r w:rsidRPr="00A94C8C">
        <w:rPr>
          <w:rFonts w:ascii="Times New Roman" w:eastAsia="Calibri" w:hAnsi="Times New Roman" w:cs="Times New Roman"/>
          <w:color w:val="FF0000"/>
          <w:kern w:val="3"/>
          <w:sz w:val="24"/>
          <w:szCs w:val="24"/>
        </w:rPr>
        <w:t xml:space="preserve"> às atividades a serem desenvolvidas, </w:t>
      </w:r>
      <w:r w:rsidRPr="00A94C8C">
        <w:rPr>
          <w:rFonts w:ascii="Times New Roman" w:eastAsia="Calibri" w:hAnsi="Times New Roman" w:cs="Times New Roman"/>
          <w:b/>
          <w:bCs/>
          <w:color w:val="FF0000"/>
          <w:kern w:val="3"/>
          <w:sz w:val="24"/>
          <w:szCs w:val="24"/>
        </w:rPr>
        <w:t xml:space="preserve">e possuem </w:t>
      </w:r>
      <w:r w:rsidRPr="00A94C8C">
        <w:rPr>
          <w:rFonts w:ascii="Times New Roman" w:eastAsia="Calibri" w:hAnsi="Times New Roman" w:cs="Times New Roman"/>
          <w:color w:val="FF0000"/>
          <w:kern w:val="3"/>
          <w:sz w:val="24"/>
          <w:szCs w:val="24"/>
        </w:rPr>
        <w:t xml:space="preserve">quantidade de insumos, materiais e equipamentos condizentes com os espaços físicos e o número de vagas, </w:t>
      </w:r>
      <w:r w:rsidRPr="00A94C8C">
        <w:rPr>
          <w:rFonts w:ascii="Times New Roman" w:eastAsia="Calibri" w:hAnsi="Times New Roman" w:cs="Times New Roman"/>
          <w:b/>
          <w:bCs/>
          <w:color w:val="FF0000"/>
          <w:kern w:val="3"/>
          <w:sz w:val="24"/>
          <w:szCs w:val="24"/>
        </w:rPr>
        <w:t>havendo</w:t>
      </w:r>
      <w:r w:rsidRPr="00A94C8C">
        <w:rPr>
          <w:rFonts w:ascii="Times New Roman" w:eastAsia="Calibri" w:hAnsi="Times New Roman" w:cs="Times New Roman"/>
          <w:color w:val="FF0000"/>
          <w:kern w:val="3"/>
          <w:sz w:val="24"/>
          <w:szCs w:val="24"/>
        </w:rPr>
        <w:t xml:space="preserve">, ainda, avaliação periódica quanto às demandas, aos serviços prestados e à qualidade dos laboratórios, </w:t>
      </w:r>
      <w:r w:rsidRPr="00A94C8C">
        <w:rPr>
          <w:rFonts w:ascii="Times New Roman" w:eastAsia="Calibri" w:hAnsi="Times New Roman" w:cs="Times New Roman"/>
          <w:b/>
          <w:bCs/>
          <w:color w:val="FF0000"/>
          <w:kern w:val="3"/>
          <w:sz w:val="24"/>
          <w:szCs w:val="24"/>
        </w:rPr>
        <w:t xml:space="preserve">sendo </w:t>
      </w:r>
      <w:r w:rsidRPr="00A94C8C">
        <w:rPr>
          <w:rFonts w:ascii="Times New Roman" w:eastAsia="Calibri" w:hAnsi="Times New Roman" w:cs="Times New Roman"/>
          <w:color w:val="FF0000"/>
          <w:kern w:val="3"/>
          <w:sz w:val="24"/>
          <w:szCs w:val="24"/>
        </w:rPr>
        <w:t xml:space="preserve">os resultados utilizados pela gestão acadêmica para planejar o incremento da qualidade do atendimento, da demanda existente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futura e das aulas ministradas.</w:t>
      </w:r>
    </w:p>
    <w:p w:rsidR="00A94C8C" w:rsidRPr="00A94C8C" w:rsidRDefault="00A94C8C" w:rsidP="00A94C8C">
      <w:pPr>
        <w:tabs>
          <w:tab w:val="left" w:pos="284"/>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3.5 Acesso dos alunos a equipamentos de informática</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lastRenderedPageBreak/>
        <w:t xml:space="preserve">O laboratório de informática, ou outro meio de acesso a equipamentos de informática pelos discentes, </w:t>
      </w:r>
      <w:r w:rsidRPr="00A94C8C">
        <w:rPr>
          <w:rFonts w:ascii="Times New Roman" w:eastAsia="Calibri" w:hAnsi="Times New Roman" w:cs="Times New Roman"/>
          <w:b/>
          <w:bCs/>
          <w:color w:val="FF0000"/>
          <w:kern w:val="3"/>
          <w:sz w:val="24"/>
          <w:szCs w:val="24"/>
        </w:rPr>
        <w:t xml:space="preserve">atende </w:t>
      </w:r>
      <w:r w:rsidRPr="00A94C8C">
        <w:rPr>
          <w:rFonts w:ascii="Times New Roman" w:eastAsia="Calibri" w:hAnsi="Times New Roman" w:cs="Times New Roman"/>
          <w:color w:val="FF0000"/>
          <w:kern w:val="3"/>
          <w:sz w:val="24"/>
          <w:szCs w:val="24"/>
        </w:rPr>
        <w:t xml:space="preserve">às necessidades institucionais e do curso </w:t>
      </w:r>
      <w:r w:rsidRPr="00A94C8C">
        <w:rPr>
          <w:rFonts w:ascii="Times New Roman" w:eastAsia="Calibri" w:hAnsi="Times New Roman" w:cs="Times New Roman"/>
          <w:b/>
          <w:bCs/>
          <w:color w:val="FF0000"/>
          <w:kern w:val="3"/>
          <w:sz w:val="24"/>
          <w:szCs w:val="24"/>
        </w:rPr>
        <w:t xml:space="preserve">em relação </w:t>
      </w:r>
      <w:r w:rsidRPr="00A94C8C">
        <w:rPr>
          <w:rFonts w:ascii="Times New Roman" w:eastAsia="Calibri" w:hAnsi="Times New Roman" w:cs="Times New Roman"/>
          <w:color w:val="FF0000"/>
          <w:kern w:val="3"/>
          <w:sz w:val="24"/>
          <w:szCs w:val="24"/>
        </w:rPr>
        <w:t xml:space="preserve">à disponibilidade de equipamentos, ao conforto, à estabilidade e velocidade de acesso à internet, à rede sem fio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à adequação do espaço físico, </w:t>
      </w:r>
      <w:r w:rsidRPr="00A94C8C">
        <w:rPr>
          <w:rFonts w:ascii="Times New Roman" w:eastAsia="Calibri" w:hAnsi="Times New Roman" w:cs="Times New Roman"/>
          <w:b/>
          <w:bCs/>
          <w:color w:val="FF0000"/>
          <w:kern w:val="3"/>
          <w:sz w:val="24"/>
          <w:szCs w:val="24"/>
        </w:rPr>
        <w:t xml:space="preserve">possui </w:t>
      </w:r>
      <w:r w:rsidRPr="00A94C8C">
        <w:rPr>
          <w:rFonts w:ascii="Times New Roman" w:eastAsia="Calibri" w:hAnsi="Times New Roman" w:cs="Times New Roman"/>
          <w:i/>
          <w:iCs/>
          <w:color w:val="FF0000"/>
          <w:kern w:val="3"/>
          <w:sz w:val="24"/>
          <w:szCs w:val="24"/>
        </w:rPr>
        <w:t xml:space="preserve">hardware </w:t>
      </w:r>
      <w:r w:rsidRPr="00A94C8C">
        <w:rPr>
          <w:rFonts w:ascii="Times New Roman" w:eastAsia="Calibri" w:hAnsi="Times New Roman" w:cs="Times New Roman"/>
          <w:color w:val="FF0000"/>
          <w:kern w:val="3"/>
          <w:sz w:val="24"/>
          <w:szCs w:val="24"/>
        </w:rPr>
        <w:t xml:space="preserve">e </w:t>
      </w:r>
      <w:r w:rsidRPr="00A94C8C">
        <w:rPr>
          <w:rFonts w:ascii="Times New Roman" w:eastAsia="Calibri" w:hAnsi="Times New Roman" w:cs="Times New Roman"/>
          <w:i/>
          <w:iCs/>
          <w:color w:val="FF0000"/>
          <w:kern w:val="3"/>
          <w:sz w:val="24"/>
          <w:szCs w:val="24"/>
        </w:rPr>
        <w:t xml:space="preserve">software </w:t>
      </w:r>
      <w:r w:rsidRPr="00A94C8C">
        <w:rPr>
          <w:rFonts w:ascii="Times New Roman" w:eastAsia="Calibri" w:hAnsi="Times New Roman" w:cs="Times New Roman"/>
          <w:color w:val="FF0000"/>
          <w:kern w:val="3"/>
          <w:sz w:val="24"/>
          <w:szCs w:val="24"/>
        </w:rPr>
        <w:t xml:space="preserve">atualizados </w:t>
      </w:r>
      <w:r w:rsidRPr="00A94C8C">
        <w:rPr>
          <w:rFonts w:ascii="Times New Roman" w:eastAsia="Calibri" w:hAnsi="Times New Roman" w:cs="Times New Roman"/>
          <w:b/>
          <w:bCs/>
          <w:color w:val="FF0000"/>
          <w:kern w:val="3"/>
          <w:sz w:val="24"/>
          <w:szCs w:val="24"/>
        </w:rPr>
        <w:t xml:space="preserve">e passa </w:t>
      </w:r>
      <w:r w:rsidRPr="00A94C8C">
        <w:rPr>
          <w:rFonts w:ascii="Times New Roman" w:eastAsia="Calibri" w:hAnsi="Times New Roman" w:cs="Times New Roman"/>
          <w:color w:val="FF0000"/>
          <w:kern w:val="3"/>
          <w:sz w:val="24"/>
          <w:szCs w:val="24"/>
        </w:rPr>
        <w:t>por avaliação periódica de sua adequação, qualidade e pertinência.</w:t>
      </w:r>
    </w:p>
    <w:p w:rsidR="00A94C8C" w:rsidRPr="00A94C8C" w:rsidRDefault="00A94C8C" w:rsidP="00A94C8C">
      <w:pPr>
        <w:widowControl w:val="0"/>
        <w:tabs>
          <w:tab w:val="left" w:pos="993"/>
        </w:tabs>
        <w:autoSpaceDE w:val="0"/>
        <w:autoSpaceDN w:val="0"/>
        <w:adjustRightInd w:val="0"/>
        <w:spacing w:before="240" w:after="0" w:line="240" w:lineRule="auto"/>
        <w:jc w:val="both"/>
        <w:rPr>
          <w:rFonts w:ascii="Times New Roman" w:eastAsia="Calibri" w:hAnsi="Times New Roman" w:cs="Times New Roman"/>
          <w:color w:val="FF0000"/>
          <w:kern w:val="3"/>
          <w:sz w:val="24"/>
          <w:szCs w:val="24"/>
        </w:rPr>
      </w:pP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Laboratórios de Formação Específica </w:t>
      </w:r>
      <w:r w:rsidRPr="00A94C8C">
        <w:rPr>
          <w:rFonts w:ascii="Times New Roman" w:eastAsia="Arial" w:hAnsi="Times New Roman" w:cs="Times New Roman"/>
          <w:color w:val="FF0000"/>
          <w:kern w:val="3"/>
          <w:sz w:val="24"/>
          <w:szCs w:val="24"/>
        </w:rPr>
        <w:t xml:space="preserve">(Descrever a funcionalidade e organização dos laboratórios nos cursos de acordo com a realidade de cada </w:t>
      </w:r>
      <w:proofErr w:type="spellStart"/>
      <w:r w:rsidRPr="00A94C8C">
        <w:rPr>
          <w:rFonts w:ascii="Times New Roman" w:eastAsia="Arial" w:hAnsi="Times New Roman" w:cs="Times New Roman"/>
          <w:color w:val="FF0000"/>
          <w:kern w:val="3"/>
          <w:sz w:val="24"/>
          <w:szCs w:val="24"/>
        </w:rPr>
        <w:t>Câmpus</w:t>
      </w:r>
      <w:proofErr w:type="spellEnd"/>
      <w:r w:rsidRPr="00A94C8C">
        <w:rPr>
          <w:rFonts w:ascii="Times New Roman" w:eastAsia="Arial" w:hAnsi="Times New Roman" w:cs="Times New Roman"/>
          <w:color w:val="FF0000"/>
          <w:kern w:val="3"/>
          <w:sz w:val="24"/>
          <w:szCs w:val="24"/>
        </w:rPr>
        <w:t xml:space="preserve"> e considerando </w:t>
      </w:r>
      <w:r w:rsidRPr="00A94C8C">
        <w:rPr>
          <w:rFonts w:ascii="Times New Roman" w:eastAsia="Times New Roman" w:hAnsi="Times New Roman" w:cs="Times New Roman"/>
          <w:color w:val="FF0000"/>
          <w:kern w:val="3"/>
          <w:sz w:val="24"/>
          <w:szCs w:val="24"/>
        </w:rPr>
        <w:t xml:space="preserve">os indicadores 3.9, 3.10, 3.11 e 3.15 apresentados no </w:t>
      </w:r>
      <w:r w:rsidRPr="00A94C8C">
        <w:rPr>
          <w:rFonts w:ascii="Times New Roman" w:eastAsia="Calibri" w:hAnsi="Times New Roman" w:cs="Times New Roman"/>
          <w:color w:val="FF0000"/>
          <w:kern w:val="3"/>
          <w:sz w:val="24"/>
          <w:szCs w:val="24"/>
        </w:rPr>
        <w:t>Instrumento de Avaliação de cursos de graduação – SINAES</w:t>
      </w:r>
      <w:proofErr w:type="gramStart"/>
      <w:r w:rsidRPr="00A94C8C">
        <w:rPr>
          <w:rFonts w:ascii="Times New Roman" w:eastAsia="Arial" w:hAnsi="Times New Roman" w:cs="Times New Roman"/>
          <w:color w:val="FF0000"/>
          <w:kern w:val="3"/>
          <w:sz w:val="24"/>
          <w:szCs w:val="24"/>
        </w:rPr>
        <w:t>)</w:t>
      </w:r>
      <w:proofErr w:type="gramEnd"/>
    </w:p>
    <w:p w:rsidR="00A94C8C" w:rsidRPr="00A94C8C" w:rsidRDefault="00A94C8C" w:rsidP="00A94C8C">
      <w:pPr>
        <w:widowControl w:val="0"/>
        <w:suppressAutoHyphens/>
        <w:autoSpaceDN w:val="0"/>
        <w:spacing w:before="240" w:after="0" w:line="360" w:lineRule="auto"/>
        <w:ind w:firstLine="720"/>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 xml:space="preserve">INDICADOR 3.9 Laboratórios Didáticos De Formação Específica </w:t>
      </w:r>
    </w:p>
    <w:p w:rsidR="00A94C8C" w:rsidRPr="00A94C8C" w:rsidRDefault="00A94C8C" w:rsidP="00A94C8C">
      <w:pPr>
        <w:widowControl w:val="0"/>
        <w:numPr>
          <w:ilvl w:val="0"/>
          <w:numId w:val="23"/>
        </w:numPr>
        <w:tabs>
          <w:tab w:val="left" w:pos="1134"/>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Os laboratórios didáticos </w:t>
      </w:r>
      <w:r w:rsidRPr="00A94C8C">
        <w:rPr>
          <w:rFonts w:ascii="Times New Roman" w:eastAsia="Calibri" w:hAnsi="Times New Roman" w:cs="Times New Roman"/>
          <w:b/>
          <w:bCs/>
          <w:color w:val="FF0000"/>
          <w:kern w:val="3"/>
          <w:sz w:val="24"/>
          <w:szCs w:val="24"/>
        </w:rPr>
        <w:t xml:space="preserve">atendem </w:t>
      </w:r>
      <w:r w:rsidRPr="00A94C8C">
        <w:rPr>
          <w:rFonts w:ascii="Times New Roman" w:eastAsia="Calibri" w:hAnsi="Times New Roman" w:cs="Times New Roman"/>
          <w:color w:val="FF0000"/>
          <w:kern w:val="3"/>
          <w:sz w:val="24"/>
          <w:szCs w:val="24"/>
        </w:rPr>
        <w:t>às necessidades do curso, de acordo com</w:t>
      </w:r>
      <w:proofErr w:type="gramStart"/>
      <w:r w:rsidRPr="00A94C8C">
        <w:rPr>
          <w:rFonts w:ascii="Times New Roman" w:eastAsia="Calibri" w:hAnsi="Times New Roman" w:cs="Times New Roman"/>
          <w:color w:val="FF0000"/>
          <w:kern w:val="3"/>
          <w:sz w:val="24"/>
          <w:szCs w:val="24"/>
        </w:rPr>
        <w:t xml:space="preserve">  </w:t>
      </w:r>
      <w:proofErr w:type="gramEnd"/>
      <w:r w:rsidRPr="00A94C8C">
        <w:rPr>
          <w:rFonts w:ascii="Times New Roman" w:eastAsia="Calibri" w:hAnsi="Times New Roman" w:cs="Times New Roman"/>
          <w:color w:val="FF0000"/>
          <w:kern w:val="3"/>
          <w:sz w:val="24"/>
          <w:szCs w:val="24"/>
        </w:rPr>
        <w:t xml:space="preserve">PPC e com as respectivas normas de funcionamento, utilização e segurança, </w:t>
      </w:r>
      <w:r w:rsidRPr="00A94C8C">
        <w:rPr>
          <w:rFonts w:ascii="Times New Roman" w:eastAsia="Calibri" w:hAnsi="Times New Roman" w:cs="Times New Roman"/>
          <w:b/>
          <w:bCs/>
          <w:color w:val="FF0000"/>
          <w:kern w:val="3"/>
          <w:sz w:val="24"/>
          <w:szCs w:val="24"/>
        </w:rPr>
        <w:t xml:space="preserve">presentam </w:t>
      </w:r>
      <w:r w:rsidRPr="00A94C8C">
        <w:rPr>
          <w:rFonts w:ascii="Times New Roman" w:eastAsia="Calibri" w:hAnsi="Times New Roman" w:cs="Times New Roman"/>
          <w:color w:val="FF0000"/>
          <w:kern w:val="3"/>
          <w:sz w:val="24"/>
          <w:szCs w:val="24"/>
        </w:rPr>
        <w:t xml:space="preserve">conforto, manutenção periódica, serviços de apoio técnico e disponibilidade de recursos de tecnologias da informação e comunicação adequados às atividades a serem desenvolvidas, </w:t>
      </w:r>
      <w:r w:rsidRPr="00A94C8C">
        <w:rPr>
          <w:rFonts w:ascii="Times New Roman" w:eastAsia="Calibri" w:hAnsi="Times New Roman" w:cs="Times New Roman"/>
          <w:b/>
          <w:bCs/>
          <w:color w:val="FF0000"/>
          <w:kern w:val="3"/>
          <w:sz w:val="24"/>
          <w:szCs w:val="24"/>
        </w:rPr>
        <w:t xml:space="preserve">e possuem </w:t>
      </w:r>
      <w:r w:rsidRPr="00A94C8C">
        <w:rPr>
          <w:rFonts w:ascii="Times New Roman" w:eastAsia="Calibri" w:hAnsi="Times New Roman" w:cs="Times New Roman"/>
          <w:color w:val="FF0000"/>
          <w:kern w:val="3"/>
          <w:sz w:val="24"/>
          <w:szCs w:val="24"/>
        </w:rPr>
        <w:t xml:space="preserve">quantidade de insumos, materiais e equipamentos condizentes com os espaços físicos e o úmero de vagas, </w:t>
      </w:r>
      <w:r w:rsidRPr="00A94C8C">
        <w:rPr>
          <w:rFonts w:ascii="Times New Roman" w:eastAsia="Calibri" w:hAnsi="Times New Roman" w:cs="Times New Roman"/>
          <w:b/>
          <w:bCs/>
          <w:color w:val="FF0000"/>
          <w:kern w:val="3"/>
          <w:sz w:val="24"/>
          <w:szCs w:val="24"/>
        </w:rPr>
        <w:t>havendo</w:t>
      </w:r>
      <w:r w:rsidRPr="00A94C8C">
        <w:rPr>
          <w:rFonts w:ascii="Times New Roman" w:eastAsia="Calibri" w:hAnsi="Times New Roman" w:cs="Times New Roman"/>
          <w:color w:val="FF0000"/>
          <w:kern w:val="3"/>
          <w:sz w:val="24"/>
          <w:szCs w:val="24"/>
        </w:rPr>
        <w:t xml:space="preserve">, ainda, avaliação periódica quanto às demandas, os serviços prestados e à qualidade dos laboratórios, </w:t>
      </w:r>
      <w:r w:rsidRPr="00A94C8C">
        <w:rPr>
          <w:rFonts w:ascii="Times New Roman" w:eastAsia="Calibri" w:hAnsi="Times New Roman" w:cs="Times New Roman"/>
          <w:b/>
          <w:bCs/>
          <w:color w:val="FF0000"/>
          <w:kern w:val="3"/>
          <w:sz w:val="24"/>
          <w:szCs w:val="24"/>
        </w:rPr>
        <w:t xml:space="preserve">sendo </w:t>
      </w:r>
      <w:r w:rsidRPr="00A94C8C">
        <w:rPr>
          <w:rFonts w:ascii="Times New Roman" w:eastAsia="Calibri" w:hAnsi="Times New Roman" w:cs="Times New Roman"/>
          <w:color w:val="FF0000"/>
          <w:kern w:val="3"/>
          <w:sz w:val="24"/>
          <w:szCs w:val="24"/>
        </w:rPr>
        <w:t>os resultados utilizados pela gestão acadêmica para planejar o incremento da qualidade do atendimento, da demanda existente e futura e das aulas ministradas.</w:t>
      </w:r>
    </w:p>
    <w:p w:rsidR="00A94C8C" w:rsidRPr="00A94C8C" w:rsidRDefault="00A94C8C" w:rsidP="00A94C8C">
      <w:pPr>
        <w:suppressAutoHyphens/>
        <w:autoSpaceDN w:val="0"/>
        <w:spacing w:before="240" w:after="0" w:line="240" w:lineRule="auto"/>
        <w:ind w:firstLine="720"/>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 xml:space="preserve">INDICADOR 3.10 Laboratórios de Ensino para a Área de Saúde </w:t>
      </w:r>
    </w:p>
    <w:p w:rsidR="00A94C8C" w:rsidRPr="00A94C8C" w:rsidRDefault="00A94C8C" w:rsidP="00A94C8C">
      <w:pPr>
        <w:suppressAutoHyphens/>
        <w:autoSpaceDN w:val="0"/>
        <w:spacing w:before="240" w:after="0" w:line="240" w:lineRule="auto"/>
        <w:ind w:left="1440"/>
        <w:rPr>
          <w:rFonts w:ascii="Times New Roman" w:eastAsia="Arial" w:hAnsi="Times New Roman" w:cs="Times New Roman"/>
          <w:color w:val="FF0000"/>
          <w:kern w:val="3"/>
          <w:sz w:val="24"/>
          <w:szCs w:val="24"/>
        </w:rPr>
      </w:pPr>
      <w:r w:rsidRPr="00A94C8C">
        <w:rPr>
          <w:rFonts w:ascii="Times New Roman" w:eastAsia="Arial" w:hAnsi="Times New Roman" w:cs="Times New Roman"/>
          <w:color w:val="FF0000"/>
          <w:kern w:val="3"/>
          <w:sz w:val="24"/>
          <w:szCs w:val="24"/>
        </w:rPr>
        <w:t>(obrigatório para os cursos da área de saúde, desde que contemplado no PPC e nas DCN).</w:t>
      </w:r>
    </w:p>
    <w:p w:rsidR="00A94C8C" w:rsidRPr="00A94C8C" w:rsidRDefault="00A94C8C" w:rsidP="00A94C8C">
      <w:pPr>
        <w:widowControl w:val="0"/>
        <w:numPr>
          <w:ilvl w:val="0"/>
          <w:numId w:val="27"/>
        </w:numPr>
        <w:tabs>
          <w:tab w:val="left" w:pos="1134"/>
          <w:tab w:val="left" w:pos="1276"/>
        </w:tabs>
        <w:suppressAutoHyphens/>
        <w:autoSpaceDN w:val="0"/>
        <w:spacing w:before="240" w:after="0" w:line="240" w:lineRule="auto"/>
        <w:ind w:left="851"/>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color w:val="FF0000"/>
          <w:kern w:val="3"/>
          <w:sz w:val="24"/>
          <w:szCs w:val="24"/>
        </w:rPr>
        <w:t>Verificar se há laboratórios específicos e multidisciplinares, em conformidade com as DCN, que permita uma abordagem dos diferentes aspectos celulares e moleculares das ciências e da vida;</w:t>
      </w:r>
    </w:p>
    <w:p w:rsidR="00A94C8C" w:rsidRPr="00A94C8C" w:rsidRDefault="00A94C8C" w:rsidP="00A94C8C">
      <w:pPr>
        <w:widowControl w:val="0"/>
        <w:numPr>
          <w:ilvl w:val="0"/>
          <w:numId w:val="27"/>
        </w:numPr>
        <w:tabs>
          <w:tab w:val="left" w:pos="1134"/>
          <w:tab w:val="left" w:pos="1276"/>
        </w:tabs>
        <w:suppressAutoHyphens/>
        <w:autoSpaceDN w:val="0"/>
        <w:spacing w:before="240" w:after="0" w:line="240" w:lineRule="auto"/>
        <w:ind w:left="851"/>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color w:val="FF0000"/>
          <w:kern w:val="3"/>
          <w:sz w:val="24"/>
          <w:szCs w:val="24"/>
        </w:rPr>
        <w:t>Identificar se atendem ao PPC e se possuem recursos e insumos necessários para atender à demanda discente e apresentam recursos tecnológicos comprovadamente exitosos.</w:t>
      </w:r>
    </w:p>
    <w:p w:rsidR="00A94C8C" w:rsidRPr="00A94C8C" w:rsidRDefault="00A94C8C" w:rsidP="00A94C8C">
      <w:pPr>
        <w:widowControl w:val="0"/>
        <w:suppressAutoHyphens/>
        <w:autoSpaceDN w:val="0"/>
        <w:spacing w:before="240" w:after="0" w:line="240" w:lineRule="auto"/>
        <w:ind w:firstLine="720"/>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 xml:space="preserve">INDICADOR 3.11 Laboratórios de Habilidades </w:t>
      </w:r>
    </w:p>
    <w:p w:rsidR="00A94C8C" w:rsidRPr="00A94C8C" w:rsidRDefault="00A94C8C" w:rsidP="00A94C8C">
      <w:pPr>
        <w:widowControl w:val="0"/>
        <w:suppressAutoHyphens/>
        <w:autoSpaceDN w:val="0"/>
        <w:spacing w:before="240" w:after="0" w:line="240" w:lineRule="auto"/>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color w:val="FF0000"/>
          <w:kern w:val="3"/>
          <w:sz w:val="24"/>
          <w:szCs w:val="24"/>
        </w:rPr>
        <w:t>(Obrigatório para os cursos da área de saúde, desde que contemplado no PPC).</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b/>
          <w:bCs/>
          <w:color w:val="FF0000"/>
          <w:kern w:val="3"/>
          <w:sz w:val="24"/>
          <w:szCs w:val="24"/>
        </w:rPr>
        <w:t xml:space="preserve">Há </w:t>
      </w:r>
      <w:r w:rsidRPr="00A94C8C">
        <w:rPr>
          <w:rFonts w:ascii="Times New Roman" w:eastAsia="Calibri" w:hAnsi="Times New Roman" w:cs="Times New Roman"/>
          <w:color w:val="FF0000"/>
          <w:kern w:val="3"/>
          <w:sz w:val="24"/>
          <w:szCs w:val="24"/>
        </w:rPr>
        <w:t xml:space="preserve">laboratórios de habilidades da atividade médica ou de saúde, em conformidade com o PPC, que </w:t>
      </w:r>
      <w:r w:rsidRPr="00A94C8C">
        <w:rPr>
          <w:rFonts w:ascii="Times New Roman" w:eastAsia="Calibri" w:hAnsi="Times New Roman" w:cs="Times New Roman"/>
          <w:b/>
          <w:bCs/>
          <w:color w:val="FF0000"/>
          <w:kern w:val="3"/>
          <w:sz w:val="24"/>
          <w:szCs w:val="24"/>
        </w:rPr>
        <w:t xml:space="preserve">permitem </w:t>
      </w:r>
      <w:r w:rsidRPr="00A94C8C">
        <w:rPr>
          <w:rFonts w:ascii="Times New Roman" w:eastAsia="Calibri" w:hAnsi="Times New Roman" w:cs="Times New Roman"/>
          <w:color w:val="FF0000"/>
          <w:kern w:val="3"/>
          <w:sz w:val="24"/>
          <w:szCs w:val="24"/>
        </w:rPr>
        <w:t xml:space="preserve">a capacitação dos discentes nas </w:t>
      </w:r>
      <w:r w:rsidRPr="00A94C8C">
        <w:rPr>
          <w:rFonts w:ascii="Times New Roman" w:eastAsia="Calibri" w:hAnsi="Times New Roman" w:cs="Times New Roman"/>
          <w:color w:val="FF0000"/>
          <w:kern w:val="3"/>
          <w:sz w:val="24"/>
          <w:szCs w:val="24"/>
        </w:rPr>
        <w:lastRenderedPageBreak/>
        <w:t xml:space="preserve">diversas competências desenvolvidas nas diferentes fases do curso, com recursos tecnológicos </w:t>
      </w:r>
      <w:r w:rsidRPr="00A94C8C">
        <w:rPr>
          <w:rFonts w:ascii="Times New Roman" w:eastAsia="Calibri" w:hAnsi="Times New Roman" w:cs="Times New Roman"/>
          <w:b/>
          <w:bCs/>
          <w:color w:val="FF0000"/>
          <w:kern w:val="3"/>
          <w:sz w:val="24"/>
          <w:szCs w:val="24"/>
        </w:rPr>
        <w:t>comprovadamente inovadores</w:t>
      </w:r>
      <w:r w:rsidRPr="00A94C8C">
        <w:rPr>
          <w:rFonts w:ascii="Times New Roman" w:eastAsia="Calibri" w:hAnsi="Times New Roman" w:cs="Times New Roman"/>
          <w:color w:val="FF0000"/>
          <w:kern w:val="3"/>
          <w:sz w:val="24"/>
          <w:szCs w:val="24"/>
        </w:rPr>
        <w:t>.</w:t>
      </w:r>
    </w:p>
    <w:p w:rsidR="00A94C8C" w:rsidRPr="00A94C8C" w:rsidRDefault="00A94C8C" w:rsidP="00A94C8C">
      <w:pPr>
        <w:widowControl w:val="0"/>
        <w:suppressAutoHyphens/>
        <w:autoSpaceDN w:val="0"/>
        <w:spacing w:before="240" w:after="0" w:line="240" w:lineRule="auto"/>
        <w:ind w:firstLine="720"/>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b/>
          <w:color w:val="FF0000"/>
          <w:kern w:val="3"/>
          <w:sz w:val="24"/>
          <w:szCs w:val="24"/>
        </w:rPr>
        <w:t xml:space="preserve">INDICADOR 3.15 Núcleo De Práticas Jurídicas: atividades básicas e arbitragem, negociação, conciliação, mediação e atividades jurídicas reais </w:t>
      </w:r>
      <w:r w:rsidRPr="00A94C8C">
        <w:rPr>
          <w:rFonts w:ascii="Times New Roman" w:eastAsia="Arial" w:hAnsi="Times New Roman" w:cs="Times New Roman"/>
          <w:color w:val="FF0000"/>
          <w:kern w:val="3"/>
          <w:sz w:val="24"/>
          <w:szCs w:val="24"/>
        </w:rPr>
        <w:t xml:space="preserve">(Obrigatório para cursos de direito, desde que contemplado no PPC). </w:t>
      </w:r>
    </w:p>
    <w:p w:rsidR="00A94C8C" w:rsidRPr="00A94C8C" w:rsidRDefault="00A94C8C" w:rsidP="00A94C8C">
      <w:pPr>
        <w:widowControl w:val="0"/>
        <w:numPr>
          <w:ilvl w:val="0"/>
          <w:numId w:val="23"/>
        </w:numPr>
        <w:tabs>
          <w:tab w:val="left" w:pos="993"/>
          <w:tab w:val="left" w:pos="1276"/>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Núcleo de Práticas Jurídicas </w:t>
      </w:r>
      <w:r w:rsidRPr="00A94C8C">
        <w:rPr>
          <w:rFonts w:ascii="Times New Roman" w:eastAsia="Calibri" w:hAnsi="Times New Roman" w:cs="Times New Roman"/>
          <w:b/>
          <w:bCs/>
          <w:color w:val="FF0000"/>
          <w:kern w:val="3"/>
          <w:sz w:val="24"/>
          <w:szCs w:val="24"/>
        </w:rPr>
        <w:t xml:space="preserve">possui </w:t>
      </w:r>
      <w:r w:rsidRPr="00A94C8C">
        <w:rPr>
          <w:rFonts w:ascii="Times New Roman" w:eastAsia="Calibri" w:hAnsi="Times New Roman" w:cs="Times New Roman"/>
          <w:color w:val="FF0000"/>
          <w:kern w:val="3"/>
          <w:sz w:val="24"/>
          <w:szCs w:val="24"/>
        </w:rPr>
        <w:t xml:space="preserve">regulamento específico destinado à realização de práticas jurídicas simuladas e de arbitragem, negociação, conciliação, mediação e atividades jurídicas reais </w:t>
      </w:r>
      <w:r w:rsidRPr="00A94C8C">
        <w:rPr>
          <w:rFonts w:ascii="Times New Roman" w:eastAsia="Calibri" w:hAnsi="Times New Roman" w:cs="Times New Roman"/>
          <w:b/>
          <w:bCs/>
          <w:color w:val="FF0000"/>
          <w:kern w:val="3"/>
          <w:sz w:val="24"/>
          <w:szCs w:val="24"/>
        </w:rPr>
        <w:t xml:space="preserve">e oferta </w:t>
      </w:r>
      <w:r w:rsidRPr="00A94C8C">
        <w:rPr>
          <w:rFonts w:ascii="Times New Roman" w:eastAsia="Calibri" w:hAnsi="Times New Roman" w:cs="Times New Roman"/>
          <w:color w:val="FF0000"/>
          <w:kern w:val="3"/>
          <w:sz w:val="24"/>
          <w:szCs w:val="24"/>
        </w:rPr>
        <w:t xml:space="preserve">visitas orientadas, </w:t>
      </w:r>
      <w:r w:rsidRPr="00A94C8C">
        <w:rPr>
          <w:rFonts w:ascii="Times New Roman" w:eastAsia="Calibri" w:hAnsi="Times New Roman" w:cs="Times New Roman"/>
          <w:b/>
          <w:bCs/>
          <w:color w:val="FF0000"/>
          <w:kern w:val="3"/>
          <w:sz w:val="24"/>
          <w:szCs w:val="24"/>
        </w:rPr>
        <w:t xml:space="preserve">atendendo </w:t>
      </w:r>
      <w:r w:rsidRPr="00A94C8C">
        <w:rPr>
          <w:rFonts w:ascii="Times New Roman" w:eastAsia="Calibri" w:hAnsi="Times New Roman" w:cs="Times New Roman"/>
          <w:color w:val="FF0000"/>
          <w:kern w:val="3"/>
          <w:sz w:val="24"/>
          <w:szCs w:val="24"/>
        </w:rPr>
        <w:t xml:space="preserve">às demandas do curso </w:t>
      </w:r>
      <w:r w:rsidRPr="00A94C8C">
        <w:rPr>
          <w:rFonts w:ascii="Times New Roman" w:eastAsia="Calibri" w:hAnsi="Times New Roman" w:cs="Times New Roman"/>
          <w:b/>
          <w:bCs/>
          <w:color w:val="FF0000"/>
          <w:kern w:val="3"/>
          <w:sz w:val="24"/>
          <w:szCs w:val="24"/>
        </w:rPr>
        <w:t xml:space="preserve">e buscando </w:t>
      </w:r>
      <w:r w:rsidRPr="00A94C8C">
        <w:rPr>
          <w:rFonts w:ascii="Times New Roman" w:eastAsia="Calibri" w:hAnsi="Times New Roman" w:cs="Times New Roman"/>
          <w:color w:val="FF0000"/>
          <w:kern w:val="3"/>
          <w:sz w:val="24"/>
          <w:szCs w:val="24"/>
        </w:rPr>
        <w:t xml:space="preserve">a interdisciplinaridade das matérias legais, </w:t>
      </w:r>
      <w:r w:rsidRPr="00A94C8C">
        <w:rPr>
          <w:rFonts w:ascii="Times New Roman" w:eastAsia="Calibri" w:hAnsi="Times New Roman" w:cs="Times New Roman"/>
          <w:b/>
          <w:bCs/>
          <w:color w:val="FF0000"/>
          <w:kern w:val="3"/>
          <w:sz w:val="24"/>
          <w:szCs w:val="24"/>
        </w:rPr>
        <w:t xml:space="preserve">havendo </w:t>
      </w:r>
      <w:r w:rsidRPr="00A94C8C">
        <w:rPr>
          <w:rFonts w:ascii="Times New Roman" w:eastAsia="Calibri" w:hAnsi="Times New Roman" w:cs="Times New Roman"/>
          <w:color w:val="FF0000"/>
          <w:kern w:val="3"/>
          <w:sz w:val="24"/>
          <w:szCs w:val="24"/>
        </w:rPr>
        <w:t xml:space="preserve">avaliação periódica quanto ao atendimento da demanda do curso pelo Núcleo de Práticas Jurídicas em suas atividades básicas, </w:t>
      </w:r>
      <w:r w:rsidRPr="00A94C8C">
        <w:rPr>
          <w:rFonts w:ascii="Times New Roman" w:eastAsia="Calibri" w:hAnsi="Times New Roman" w:cs="Times New Roman"/>
          <w:b/>
          <w:bCs/>
          <w:color w:val="FF0000"/>
          <w:kern w:val="3"/>
          <w:sz w:val="24"/>
          <w:szCs w:val="24"/>
        </w:rPr>
        <w:t xml:space="preserve">também utilizadas </w:t>
      </w:r>
      <w:r w:rsidRPr="00A94C8C">
        <w:rPr>
          <w:rFonts w:ascii="Times New Roman" w:eastAsia="Calibri" w:hAnsi="Times New Roman" w:cs="Times New Roman"/>
          <w:color w:val="FF0000"/>
          <w:kern w:val="3"/>
          <w:sz w:val="24"/>
          <w:szCs w:val="24"/>
        </w:rPr>
        <w:t>em processos de planejamento para o adequado atendimento da demanda existente.</w:t>
      </w: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Unidades Hospitalares próprias e conveniadas </w:t>
      </w:r>
    </w:p>
    <w:p w:rsidR="00A94C8C" w:rsidRPr="00A94C8C" w:rsidRDefault="00A94C8C" w:rsidP="00A94C8C">
      <w:pPr>
        <w:widowControl w:val="0"/>
        <w:suppressAutoHyphens/>
        <w:autoSpaceDN w:val="0"/>
        <w:spacing w:before="240" w:after="0" w:line="240" w:lineRule="auto"/>
        <w:ind w:left="794"/>
        <w:rPr>
          <w:rFonts w:ascii="Times New Roman" w:eastAsia="Times New Roman" w:hAnsi="Times New Roman" w:cs="Times New Roman"/>
          <w:color w:val="FF0000"/>
          <w:kern w:val="3"/>
          <w:sz w:val="24"/>
          <w:szCs w:val="24"/>
        </w:rPr>
      </w:pPr>
      <w:r w:rsidRPr="00A94C8C">
        <w:rPr>
          <w:rFonts w:ascii="Times New Roman" w:eastAsia="Times New Roman" w:hAnsi="Times New Roman" w:cs="Times New Roman"/>
          <w:b/>
          <w:color w:val="FF0000"/>
          <w:kern w:val="3"/>
          <w:sz w:val="24"/>
          <w:szCs w:val="24"/>
        </w:rPr>
        <w:t xml:space="preserve">INDICADOR 3.12 Unidades Hospitalares e Complexo </w:t>
      </w:r>
      <w:proofErr w:type="gramStart"/>
      <w:r w:rsidRPr="00A94C8C">
        <w:rPr>
          <w:rFonts w:ascii="Times New Roman" w:eastAsia="Times New Roman" w:hAnsi="Times New Roman" w:cs="Times New Roman"/>
          <w:b/>
          <w:color w:val="FF0000"/>
          <w:kern w:val="3"/>
          <w:sz w:val="24"/>
          <w:szCs w:val="24"/>
        </w:rPr>
        <w:t>Assistencial Conveniados</w:t>
      </w:r>
      <w:proofErr w:type="gramEnd"/>
      <w:r w:rsidRPr="00A94C8C">
        <w:rPr>
          <w:rFonts w:ascii="Times New Roman" w:eastAsia="Times New Roman" w:hAnsi="Times New Roman" w:cs="Times New Roman"/>
          <w:b/>
          <w:color w:val="FF0000"/>
          <w:kern w:val="3"/>
          <w:sz w:val="24"/>
          <w:szCs w:val="24"/>
        </w:rPr>
        <w:t xml:space="preserve"> </w:t>
      </w:r>
      <w:r w:rsidRPr="00A94C8C">
        <w:rPr>
          <w:rFonts w:ascii="Times New Roman" w:eastAsia="Times New Roman" w:hAnsi="Times New Roman" w:cs="Times New Roman"/>
          <w:color w:val="FF0000"/>
          <w:kern w:val="3"/>
          <w:sz w:val="24"/>
          <w:szCs w:val="24"/>
        </w:rPr>
        <w:t xml:space="preserve">(Obrigatório para os cursos da Área de Saúde, desde que contemplado no PPC. (ESPECÍFICO PARA CURSOS NA ÁREA DA SAÚDE). </w:t>
      </w:r>
    </w:p>
    <w:p w:rsidR="00A94C8C" w:rsidRPr="00A94C8C" w:rsidRDefault="00A94C8C" w:rsidP="00A94C8C">
      <w:pPr>
        <w:widowControl w:val="0"/>
        <w:numPr>
          <w:ilvl w:val="0"/>
          <w:numId w:val="29"/>
        </w:numPr>
        <w:tabs>
          <w:tab w:val="left" w:pos="993"/>
        </w:tabs>
        <w:suppressAutoHyphens/>
        <w:autoSpaceDN w:val="0"/>
        <w:spacing w:before="240" w:after="0" w:line="240" w:lineRule="auto"/>
        <w:ind w:left="851"/>
        <w:jc w:val="both"/>
        <w:rPr>
          <w:rFonts w:ascii="Times New Roman" w:eastAsia="Times New Roman" w:hAnsi="Times New Roman" w:cs="Times New Roman"/>
          <w:color w:val="FF0000"/>
          <w:kern w:val="3"/>
          <w:sz w:val="24"/>
          <w:szCs w:val="24"/>
        </w:rPr>
      </w:pPr>
      <w:r w:rsidRPr="00A94C8C">
        <w:rPr>
          <w:rFonts w:ascii="Times New Roman" w:eastAsia="Times New Roman" w:hAnsi="Times New Roman" w:cs="Times New Roman"/>
          <w:color w:val="FF0000"/>
          <w:kern w:val="3"/>
          <w:sz w:val="24"/>
          <w:szCs w:val="24"/>
        </w:rPr>
        <w:t xml:space="preserve"> Identificar se as IES contam com unidade(s) hospitalar (</w:t>
      </w:r>
      <w:proofErr w:type="gramStart"/>
      <w:r w:rsidRPr="00A94C8C">
        <w:rPr>
          <w:rFonts w:ascii="Times New Roman" w:eastAsia="Times New Roman" w:hAnsi="Times New Roman" w:cs="Times New Roman"/>
          <w:color w:val="FF0000"/>
          <w:kern w:val="3"/>
          <w:sz w:val="24"/>
          <w:szCs w:val="24"/>
        </w:rPr>
        <w:t>es</w:t>
      </w:r>
      <w:proofErr w:type="gramEnd"/>
      <w:r w:rsidRPr="00A94C8C">
        <w:rPr>
          <w:rFonts w:ascii="Times New Roman" w:eastAsia="Times New Roman" w:hAnsi="Times New Roman" w:cs="Times New Roman"/>
          <w:color w:val="FF0000"/>
          <w:kern w:val="3"/>
          <w:sz w:val="24"/>
          <w:szCs w:val="24"/>
        </w:rPr>
        <w:t>), própria (s) ou conveniada (s), garantia (s) legalmente por período determinado, que apresenta (m) condições para a formação do estudante da área de saúde;</w:t>
      </w:r>
    </w:p>
    <w:p w:rsidR="00A94C8C" w:rsidRPr="00A94C8C" w:rsidRDefault="00A94C8C" w:rsidP="00A94C8C">
      <w:pPr>
        <w:widowControl w:val="0"/>
        <w:numPr>
          <w:ilvl w:val="0"/>
          <w:numId w:val="29"/>
        </w:numPr>
        <w:tabs>
          <w:tab w:val="left" w:pos="993"/>
        </w:tabs>
        <w:suppressAutoHyphens/>
        <w:autoSpaceDN w:val="0"/>
        <w:spacing w:before="240" w:after="0" w:line="240" w:lineRule="auto"/>
        <w:ind w:left="851"/>
        <w:jc w:val="both"/>
        <w:rPr>
          <w:rFonts w:ascii="Times New Roman" w:eastAsia="Times New Roman" w:hAnsi="Times New Roman" w:cs="Times New Roman"/>
          <w:color w:val="FF0000"/>
          <w:kern w:val="3"/>
          <w:sz w:val="24"/>
          <w:szCs w:val="24"/>
        </w:rPr>
      </w:pPr>
      <w:r w:rsidRPr="00A94C8C">
        <w:rPr>
          <w:rFonts w:ascii="Times New Roman" w:eastAsia="Times New Roman" w:hAnsi="Times New Roman" w:cs="Times New Roman"/>
          <w:color w:val="FF0000"/>
          <w:kern w:val="3"/>
          <w:sz w:val="24"/>
          <w:szCs w:val="24"/>
        </w:rPr>
        <w:t xml:space="preserve"> Analisar se estabelecem sistema de referência e contra referência e se favorecem práticas interdisciplinares e </w:t>
      </w:r>
      <w:proofErr w:type="spellStart"/>
      <w:r w:rsidRPr="00A94C8C">
        <w:rPr>
          <w:rFonts w:ascii="Times New Roman" w:eastAsia="Times New Roman" w:hAnsi="Times New Roman" w:cs="Times New Roman"/>
          <w:color w:val="FF0000"/>
          <w:kern w:val="3"/>
          <w:sz w:val="24"/>
          <w:szCs w:val="24"/>
        </w:rPr>
        <w:t>interprofissionais</w:t>
      </w:r>
      <w:proofErr w:type="spellEnd"/>
      <w:r w:rsidRPr="00A94C8C">
        <w:rPr>
          <w:rFonts w:ascii="Times New Roman" w:eastAsia="Times New Roman" w:hAnsi="Times New Roman" w:cs="Times New Roman"/>
          <w:color w:val="FF0000"/>
          <w:kern w:val="3"/>
          <w:sz w:val="24"/>
          <w:szCs w:val="24"/>
        </w:rPr>
        <w:t xml:space="preserve"> na atenção à saúde.</w:t>
      </w:r>
    </w:p>
    <w:p w:rsidR="00A94C8C" w:rsidRPr="00A94C8C" w:rsidRDefault="00A94C8C" w:rsidP="008D3F1C">
      <w:pPr>
        <w:widowControl w:val="0"/>
        <w:numPr>
          <w:ilvl w:val="1"/>
          <w:numId w:val="17"/>
        </w:numPr>
        <w:tabs>
          <w:tab w:val="left" w:pos="284"/>
          <w:tab w:val="left" w:pos="426"/>
          <w:tab w:val="left" w:pos="709"/>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Arial" w:hAnsi="Times New Roman" w:cs="Times New Roman"/>
          <w:b/>
          <w:kern w:val="3"/>
          <w:sz w:val="24"/>
          <w:szCs w:val="24"/>
        </w:rPr>
        <w:t>Biotérios</w:t>
      </w:r>
      <w:r w:rsidRPr="00A94C8C">
        <w:rPr>
          <w:rFonts w:ascii="Times New Roman" w:eastAsia="Arial" w:hAnsi="Times New Roman" w:cs="Times New Roman"/>
          <w:b/>
          <w:color w:val="FF0000"/>
          <w:kern w:val="3"/>
          <w:sz w:val="24"/>
          <w:szCs w:val="24"/>
        </w:rPr>
        <w:t xml:space="preserve"> </w:t>
      </w:r>
      <w:r w:rsidRPr="00A94C8C">
        <w:rPr>
          <w:rFonts w:ascii="Times New Roman" w:eastAsia="Calibri" w:hAnsi="Times New Roman" w:cs="Times New Roman"/>
          <w:color w:val="FF0000"/>
          <w:kern w:val="3"/>
          <w:sz w:val="24"/>
          <w:szCs w:val="24"/>
          <w:shd w:val="clear" w:color="auto" w:fill="FFFFFF"/>
        </w:rPr>
        <w:t>(são instalações capazes de produzir e manter espécies de animais para pesquisa em diferentes áreas da ciência)</w:t>
      </w:r>
    </w:p>
    <w:p w:rsidR="00A94C8C" w:rsidRPr="00A94C8C" w:rsidRDefault="00A94C8C" w:rsidP="00A94C8C">
      <w:pPr>
        <w:widowControl w:val="0"/>
        <w:suppressAutoHyphens/>
        <w:autoSpaceDN w:val="0"/>
        <w:spacing w:before="240" w:after="0" w:line="240" w:lineRule="auto"/>
        <w:ind w:left="1080"/>
        <w:jc w:val="both"/>
        <w:rPr>
          <w:rFonts w:ascii="Times New Roman" w:eastAsia="Times New Roman" w:hAnsi="Times New Roman" w:cs="Times New Roman"/>
          <w:color w:val="FF0000"/>
          <w:kern w:val="3"/>
          <w:sz w:val="24"/>
          <w:szCs w:val="24"/>
        </w:rPr>
      </w:pPr>
      <w:r w:rsidRPr="00A94C8C">
        <w:rPr>
          <w:rFonts w:ascii="Times New Roman" w:eastAsia="Times New Roman" w:hAnsi="Times New Roman" w:cs="Times New Roman"/>
          <w:b/>
          <w:color w:val="FF0000"/>
          <w:kern w:val="3"/>
          <w:sz w:val="24"/>
          <w:szCs w:val="24"/>
        </w:rPr>
        <w:t>INDICADOR 3.13 Biotérios (</w:t>
      </w:r>
      <w:r w:rsidRPr="00A94C8C">
        <w:rPr>
          <w:rFonts w:ascii="Times New Roman" w:eastAsia="Times New Roman" w:hAnsi="Times New Roman" w:cs="Times New Roman"/>
          <w:color w:val="FF0000"/>
          <w:kern w:val="3"/>
          <w:sz w:val="24"/>
          <w:szCs w:val="24"/>
        </w:rPr>
        <w:t>Obrigatório para os cursos da Área de Saúde, desde que contemplado no PPC). (ESPECÍFICO PARA CURSOS NA ÁREA DA SAÚDE).</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 O biotério </w:t>
      </w:r>
      <w:r w:rsidRPr="00A94C8C">
        <w:rPr>
          <w:rFonts w:ascii="Times New Roman" w:eastAsia="Calibri" w:hAnsi="Times New Roman" w:cs="Times New Roman"/>
          <w:b/>
          <w:bCs/>
          <w:color w:val="FF0000"/>
          <w:kern w:val="3"/>
          <w:sz w:val="24"/>
          <w:szCs w:val="24"/>
        </w:rPr>
        <w:t xml:space="preserve">atende </w:t>
      </w:r>
      <w:r w:rsidRPr="00A94C8C">
        <w:rPr>
          <w:rFonts w:ascii="Times New Roman" w:eastAsia="Calibri" w:hAnsi="Times New Roman" w:cs="Times New Roman"/>
          <w:color w:val="FF0000"/>
          <w:kern w:val="3"/>
          <w:sz w:val="24"/>
          <w:szCs w:val="24"/>
        </w:rPr>
        <w:t xml:space="preserve">às necessidades práticas do ensino, </w:t>
      </w:r>
      <w:r w:rsidRPr="00A94C8C">
        <w:rPr>
          <w:rFonts w:ascii="Times New Roman" w:eastAsia="Calibri" w:hAnsi="Times New Roman" w:cs="Times New Roman"/>
          <w:b/>
          <w:bCs/>
          <w:color w:val="FF0000"/>
          <w:kern w:val="3"/>
          <w:sz w:val="24"/>
          <w:szCs w:val="24"/>
        </w:rPr>
        <w:t xml:space="preserve">possuindo </w:t>
      </w:r>
      <w:r w:rsidRPr="00A94C8C">
        <w:rPr>
          <w:rFonts w:ascii="Times New Roman" w:eastAsia="Calibri" w:hAnsi="Times New Roman" w:cs="Times New Roman"/>
          <w:color w:val="FF0000"/>
          <w:kern w:val="3"/>
          <w:sz w:val="24"/>
          <w:szCs w:val="24"/>
        </w:rPr>
        <w:t xml:space="preserve">insumos necessários à demanda docente e discente </w:t>
      </w:r>
      <w:r w:rsidRPr="00A94C8C">
        <w:rPr>
          <w:rFonts w:ascii="Times New Roman" w:eastAsia="Calibri" w:hAnsi="Times New Roman" w:cs="Times New Roman"/>
          <w:b/>
          <w:bCs/>
          <w:color w:val="FF0000"/>
          <w:kern w:val="3"/>
          <w:sz w:val="24"/>
          <w:szCs w:val="24"/>
        </w:rPr>
        <w:t xml:space="preserve">e apresentando </w:t>
      </w:r>
      <w:r w:rsidRPr="00A94C8C">
        <w:rPr>
          <w:rFonts w:ascii="Times New Roman" w:eastAsia="Calibri" w:hAnsi="Times New Roman" w:cs="Times New Roman"/>
          <w:color w:val="FF0000"/>
          <w:kern w:val="3"/>
          <w:sz w:val="24"/>
          <w:szCs w:val="24"/>
        </w:rPr>
        <w:t xml:space="preserve">protocolos de experimentos de acordo com as normas internacionais vigentes </w:t>
      </w:r>
      <w:r w:rsidRPr="00A94C8C">
        <w:rPr>
          <w:rFonts w:ascii="Times New Roman" w:eastAsia="Calibri" w:hAnsi="Times New Roman" w:cs="Times New Roman"/>
          <w:b/>
          <w:bCs/>
          <w:color w:val="FF0000"/>
          <w:kern w:val="3"/>
          <w:sz w:val="24"/>
          <w:szCs w:val="24"/>
        </w:rPr>
        <w:t xml:space="preserve">e </w:t>
      </w:r>
      <w:r w:rsidRPr="00A94C8C">
        <w:rPr>
          <w:rFonts w:ascii="Times New Roman" w:eastAsia="Calibri" w:hAnsi="Times New Roman" w:cs="Times New Roman"/>
          <w:color w:val="FF0000"/>
          <w:kern w:val="3"/>
          <w:sz w:val="24"/>
          <w:szCs w:val="24"/>
        </w:rPr>
        <w:t xml:space="preserve">suporte técnico, experimental e </w:t>
      </w:r>
      <w:r w:rsidRPr="00A94C8C">
        <w:rPr>
          <w:rFonts w:ascii="Times New Roman" w:eastAsia="Calibri" w:hAnsi="Times New Roman" w:cs="Times New Roman"/>
          <w:b/>
          <w:bCs/>
          <w:color w:val="FF0000"/>
          <w:kern w:val="3"/>
          <w:sz w:val="24"/>
          <w:szCs w:val="24"/>
        </w:rPr>
        <w:t>pedagógico.</w:t>
      </w: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Arial" w:hAnsi="Times New Roman" w:cs="Times New Roman"/>
          <w:b/>
          <w:kern w:val="3"/>
          <w:sz w:val="24"/>
          <w:szCs w:val="24"/>
        </w:rPr>
        <w:t>Comitê de Ética em Pesquisa (CEP)</w:t>
      </w:r>
      <w:r w:rsidRPr="00A94C8C">
        <w:rPr>
          <w:rFonts w:ascii="Times New Roman" w:eastAsia="Arial" w:hAnsi="Times New Roman" w:cs="Times New Roman"/>
          <w:b/>
          <w:color w:val="FF0000"/>
          <w:kern w:val="3"/>
          <w:sz w:val="24"/>
          <w:szCs w:val="24"/>
        </w:rPr>
        <w:t xml:space="preserve"> </w:t>
      </w:r>
      <w:r w:rsidRPr="00A94C8C">
        <w:rPr>
          <w:rFonts w:ascii="Times New Roman" w:eastAsia="Arial" w:hAnsi="Times New Roman" w:cs="Times New Roman"/>
          <w:color w:val="FF0000"/>
          <w:kern w:val="3"/>
          <w:sz w:val="24"/>
          <w:szCs w:val="24"/>
        </w:rPr>
        <w:t>(Informar sobre a regulamentação do comitê e suas principais atividades em relação ao curso)</w:t>
      </w:r>
    </w:p>
    <w:p w:rsidR="00A94C8C" w:rsidRPr="00A94C8C" w:rsidRDefault="00A94C8C" w:rsidP="00A94C8C">
      <w:pPr>
        <w:widowControl w:val="0"/>
        <w:tabs>
          <w:tab w:val="left" w:pos="284"/>
          <w:tab w:val="left" w:pos="426"/>
        </w:tabs>
        <w:suppressAutoHyphens/>
        <w:autoSpaceDN w:val="0"/>
        <w:spacing w:before="240" w:after="0" w:line="240" w:lineRule="auto"/>
        <w:ind w:left="993"/>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b/>
          <w:color w:val="FF0000"/>
          <w:kern w:val="3"/>
          <w:sz w:val="24"/>
          <w:szCs w:val="24"/>
        </w:rPr>
        <w:t xml:space="preserve">INDICADOR 3.16 Comitê de Ética em Pesquisa (CEP) </w:t>
      </w:r>
      <w:r w:rsidRPr="00A94C8C">
        <w:rPr>
          <w:rFonts w:ascii="Times New Roman" w:eastAsia="Arial" w:hAnsi="Times New Roman" w:cs="Times New Roman"/>
          <w:color w:val="FF0000"/>
          <w:kern w:val="3"/>
          <w:sz w:val="24"/>
          <w:szCs w:val="24"/>
        </w:rPr>
        <w:t xml:space="preserve">(Obrigatório para todos os cursos que contemplem, no PPC, a realização de pesquisa </w:t>
      </w:r>
      <w:r w:rsidRPr="00A94C8C">
        <w:rPr>
          <w:rFonts w:ascii="Times New Roman" w:eastAsia="Arial" w:hAnsi="Times New Roman" w:cs="Times New Roman"/>
          <w:color w:val="FF0000"/>
          <w:kern w:val="3"/>
          <w:sz w:val="24"/>
          <w:szCs w:val="24"/>
        </w:rPr>
        <w:lastRenderedPageBreak/>
        <w:t>envolvendo seres humanos).</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 O Comitê de Ética em Pesquisa (CEP) </w:t>
      </w:r>
      <w:r w:rsidRPr="00A94C8C">
        <w:rPr>
          <w:rFonts w:ascii="Times New Roman" w:eastAsia="Calibri" w:hAnsi="Times New Roman" w:cs="Times New Roman"/>
          <w:b/>
          <w:bCs/>
          <w:color w:val="FF0000"/>
          <w:kern w:val="3"/>
          <w:sz w:val="24"/>
          <w:szCs w:val="24"/>
        </w:rPr>
        <w:t xml:space="preserve">está </w:t>
      </w:r>
      <w:r w:rsidRPr="00A94C8C">
        <w:rPr>
          <w:rFonts w:ascii="Times New Roman" w:eastAsia="Calibri" w:hAnsi="Times New Roman" w:cs="Times New Roman"/>
          <w:color w:val="FF0000"/>
          <w:kern w:val="3"/>
          <w:sz w:val="24"/>
          <w:szCs w:val="24"/>
        </w:rPr>
        <w:t xml:space="preserve">homologado pela CONEP, </w:t>
      </w:r>
      <w:r w:rsidRPr="00A94C8C">
        <w:rPr>
          <w:rFonts w:ascii="Times New Roman" w:eastAsia="Calibri" w:hAnsi="Times New Roman" w:cs="Times New Roman"/>
          <w:b/>
          <w:bCs/>
          <w:color w:val="FF0000"/>
          <w:kern w:val="3"/>
          <w:sz w:val="24"/>
          <w:szCs w:val="24"/>
        </w:rPr>
        <w:t xml:space="preserve">pertence </w:t>
      </w:r>
      <w:r w:rsidRPr="00A94C8C">
        <w:rPr>
          <w:rFonts w:ascii="Times New Roman" w:eastAsia="Calibri" w:hAnsi="Times New Roman" w:cs="Times New Roman"/>
          <w:color w:val="FF0000"/>
          <w:kern w:val="3"/>
          <w:sz w:val="24"/>
          <w:szCs w:val="24"/>
        </w:rPr>
        <w:t xml:space="preserve">à própria instituição </w:t>
      </w:r>
      <w:r w:rsidRPr="00A94C8C">
        <w:rPr>
          <w:rFonts w:ascii="Times New Roman" w:eastAsia="Calibri" w:hAnsi="Times New Roman" w:cs="Times New Roman"/>
          <w:b/>
          <w:bCs/>
          <w:color w:val="FF0000"/>
          <w:kern w:val="3"/>
          <w:sz w:val="24"/>
          <w:szCs w:val="24"/>
        </w:rPr>
        <w:t xml:space="preserve">e presta </w:t>
      </w:r>
      <w:r w:rsidRPr="00A94C8C">
        <w:rPr>
          <w:rFonts w:ascii="Times New Roman" w:eastAsia="Calibri" w:hAnsi="Times New Roman" w:cs="Times New Roman"/>
          <w:color w:val="FF0000"/>
          <w:kern w:val="3"/>
          <w:sz w:val="24"/>
          <w:szCs w:val="24"/>
        </w:rPr>
        <w:t>atendimento a instituições parceiras.</w:t>
      </w: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tLeast"/>
        <w:ind w:left="567"/>
        <w:jc w:val="both"/>
        <w:rPr>
          <w:rFonts w:ascii="Times New Roman" w:eastAsia="Calibri" w:hAnsi="Times New Roman" w:cs="Times New Roman"/>
          <w:b/>
          <w:kern w:val="3"/>
          <w:sz w:val="24"/>
          <w:szCs w:val="24"/>
        </w:rPr>
      </w:pPr>
      <w:r w:rsidRPr="00A94C8C">
        <w:rPr>
          <w:rFonts w:ascii="Times New Roman" w:eastAsia="Arial" w:hAnsi="Times New Roman" w:cs="Times New Roman"/>
          <w:b/>
          <w:kern w:val="3"/>
          <w:sz w:val="24"/>
          <w:szCs w:val="24"/>
        </w:rPr>
        <w:t xml:space="preserve">Comitê de Ética na Utilização de Animais (CEUA) </w:t>
      </w:r>
      <w:r w:rsidRPr="00A94C8C">
        <w:rPr>
          <w:rFonts w:ascii="Times New Roman" w:eastAsia="Arial" w:hAnsi="Times New Roman" w:cs="Times New Roman"/>
          <w:color w:val="FF0000"/>
          <w:kern w:val="3"/>
          <w:sz w:val="24"/>
          <w:szCs w:val="24"/>
        </w:rPr>
        <w:t>(Apresentar regulamentação sobre o comitê e suas principais atividades em relação ao curso)</w:t>
      </w:r>
    </w:p>
    <w:p w:rsidR="00A94C8C" w:rsidRPr="00A94C8C" w:rsidRDefault="00A94C8C" w:rsidP="00A94C8C">
      <w:pPr>
        <w:widowControl w:val="0"/>
        <w:tabs>
          <w:tab w:val="left" w:pos="284"/>
          <w:tab w:val="left" w:pos="426"/>
        </w:tabs>
        <w:suppressAutoHyphens/>
        <w:autoSpaceDN w:val="0"/>
        <w:spacing w:before="240" w:after="0" w:line="240" w:lineRule="auto"/>
        <w:ind w:left="720"/>
        <w:jc w:val="both"/>
        <w:rPr>
          <w:rFonts w:ascii="Times New Roman" w:eastAsia="Arial" w:hAnsi="Times New Roman" w:cs="Times New Roman"/>
          <w:color w:val="FF0000"/>
          <w:kern w:val="3"/>
          <w:sz w:val="24"/>
          <w:szCs w:val="24"/>
        </w:rPr>
      </w:pPr>
      <w:r w:rsidRPr="00A94C8C">
        <w:rPr>
          <w:rFonts w:ascii="Times New Roman" w:eastAsia="Arial" w:hAnsi="Times New Roman" w:cs="Times New Roman"/>
          <w:b/>
          <w:color w:val="FF0000"/>
          <w:kern w:val="3"/>
          <w:sz w:val="24"/>
          <w:szCs w:val="24"/>
        </w:rPr>
        <w:t xml:space="preserve">INDICADOR 3.17 Comitê de Ética na Utilização de Animais (CEUA) </w:t>
      </w:r>
      <w:r w:rsidRPr="00A94C8C">
        <w:rPr>
          <w:rFonts w:ascii="Times New Roman" w:eastAsia="Arial" w:hAnsi="Times New Roman" w:cs="Times New Roman"/>
          <w:color w:val="FF0000"/>
          <w:kern w:val="3"/>
          <w:sz w:val="24"/>
          <w:szCs w:val="24"/>
        </w:rPr>
        <w:t>(Obrigatório para todos os cursos que contemplem no PPC a utilização de animais em suas pesquisas)</w:t>
      </w:r>
    </w:p>
    <w:p w:rsidR="00A94C8C" w:rsidRPr="00A94C8C" w:rsidRDefault="00A94C8C" w:rsidP="00A94C8C">
      <w:pPr>
        <w:widowControl w:val="0"/>
        <w:numPr>
          <w:ilvl w:val="0"/>
          <w:numId w:val="23"/>
        </w:numPr>
        <w:tabs>
          <w:tab w:val="left" w:pos="993"/>
        </w:tabs>
        <w:suppressAutoHyphens/>
        <w:autoSpaceDE w:val="0"/>
        <w:autoSpaceDN w:val="0"/>
        <w:adjustRightInd w:val="0"/>
        <w:spacing w:before="240" w:after="0" w:line="240" w:lineRule="auto"/>
        <w:ind w:left="851"/>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O Comitê de Ética na Utilização de Animais (CEUA) está homologado pela CONEP, </w:t>
      </w:r>
      <w:r w:rsidRPr="00A94C8C">
        <w:rPr>
          <w:rFonts w:ascii="Times New Roman" w:eastAsia="Calibri" w:hAnsi="Times New Roman" w:cs="Times New Roman"/>
          <w:b/>
          <w:bCs/>
          <w:color w:val="FF0000"/>
          <w:kern w:val="3"/>
          <w:sz w:val="24"/>
          <w:szCs w:val="24"/>
        </w:rPr>
        <w:t xml:space="preserve">pertence </w:t>
      </w:r>
      <w:r w:rsidRPr="00A94C8C">
        <w:rPr>
          <w:rFonts w:ascii="Times New Roman" w:eastAsia="Calibri" w:hAnsi="Times New Roman" w:cs="Times New Roman"/>
          <w:color w:val="FF0000"/>
          <w:kern w:val="3"/>
          <w:sz w:val="24"/>
          <w:szCs w:val="24"/>
        </w:rPr>
        <w:t xml:space="preserve">à própria instituição </w:t>
      </w:r>
      <w:r w:rsidRPr="00A94C8C">
        <w:rPr>
          <w:rFonts w:ascii="Times New Roman" w:eastAsia="Calibri" w:hAnsi="Times New Roman" w:cs="Times New Roman"/>
          <w:b/>
          <w:bCs/>
          <w:color w:val="FF0000"/>
          <w:kern w:val="3"/>
          <w:sz w:val="24"/>
          <w:szCs w:val="24"/>
        </w:rPr>
        <w:t xml:space="preserve">e presta </w:t>
      </w:r>
      <w:r w:rsidRPr="00A94C8C">
        <w:rPr>
          <w:rFonts w:ascii="Times New Roman" w:eastAsia="Calibri" w:hAnsi="Times New Roman" w:cs="Times New Roman"/>
          <w:color w:val="FF0000"/>
          <w:kern w:val="3"/>
          <w:sz w:val="24"/>
          <w:szCs w:val="24"/>
        </w:rPr>
        <w:t>atendimento a instituições parceiras.</w:t>
      </w:r>
    </w:p>
    <w:p w:rsidR="00A94C8C" w:rsidRPr="00A94C8C" w:rsidRDefault="00A94C8C" w:rsidP="00A94C8C">
      <w:pPr>
        <w:autoSpaceDE w:val="0"/>
        <w:autoSpaceDN w:val="0"/>
        <w:adjustRightInd w:val="0"/>
        <w:spacing w:before="240" w:after="0" w:line="240" w:lineRule="auto"/>
        <w:ind w:left="1434"/>
        <w:rPr>
          <w:rFonts w:ascii="Times New Roman" w:eastAsia="Calibri" w:hAnsi="Times New Roman" w:cs="Times New Roman"/>
          <w:kern w:val="3"/>
          <w:sz w:val="24"/>
          <w:szCs w:val="24"/>
        </w:rPr>
      </w:pPr>
    </w:p>
    <w:p w:rsidR="00A94C8C" w:rsidRPr="00A94C8C" w:rsidRDefault="00A94C8C" w:rsidP="00A94C8C">
      <w:pPr>
        <w:widowControl w:val="0"/>
        <w:numPr>
          <w:ilvl w:val="0"/>
          <w:numId w:val="17"/>
        </w:numPr>
        <w:tabs>
          <w:tab w:val="left" w:pos="284"/>
          <w:tab w:val="left" w:pos="426"/>
        </w:tabs>
        <w:suppressAutoHyphens/>
        <w:autoSpaceDN w:val="0"/>
        <w:spacing w:before="240" w:after="0" w:line="240" w:lineRule="auto"/>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SISTEMÁTICA DE AVALIAÇÃO </w:t>
      </w:r>
      <w:r w:rsidRPr="00A94C8C">
        <w:rPr>
          <w:rFonts w:ascii="Times New Roman" w:eastAsia="Calibri" w:hAnsi="Times New Roman" w:cs="Times New Roman"/>
          <w:color w:val="FF0000"/>
          <w:kern w:val="3"/>
          <w:sz w:val="24"/>
          <w:szCs w:val="24"/>
        </w:rPr>
        <w:t>(Apresentar as diretrizes do processo de avaliação da aprendizagem, do curso e do projeto pedagógico)</w:t>
      </w:r>
      <w:r w:rsidR="008D3F1C">
        <w:rPr>
          <w:rFonts w:ascii="Times New Roman" w:eastAsia="Calibri" w:hAnsi="Times New Roman" w:cs="Times New Roman"/>
          <w:color w:val="FF0000"/>
          <w:kern w:val="3"/>
          <w:sz w:val="24"/>
          <w:szCs w:val="24"/>
        </w:rPr>
        <w:t>.</w:t>
      </w:r>
    </w:p>
    <w:p w:rsidR="00A94C8C" w:rsidRPr="00A94C8C"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uto"/>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Do Processo de Ensino Aprendizagem </w:t>
      </w:r>
      <w:r w:rsidRPr="00A94C8C">
        <w:rPr>
          <w:rFonts w:ascii="Times New Roman" w:eastAsia="Calibri" w:hAnsi="Times New Roman" w:cs="Times New Roman"/>
          <w:color w:val="FF0000"/>
          <w:kern w:val="3"/>
          <w:sz w:val="24"/>
          <w:szCs w:val="24"/>
        </w:rPr>
        <w:t>(Apresentar uma concepção de avaliação coerente com a compreensão de ensino e aprendizagem definida para o curso, bem como sua fundamentação teórica, embasada em autores representativos na literatura específica. Descrever ainda, a sistemática de avaliação indicando as regras gerais de acordo com normativas internas. Considerar o</w:t>
      </w:r>
      <w:r w:rsidRPr="00A94C8C">
        <w:rPr>
          <w:rFonts w:ascii="Times New Roman" w:eastAsia="Times New Roman" w:hAnsi="Times New Roman" w:cs="Times New Roman"/>
          <w:color w:val="FF0000"/>
          <w:kern w:val="3"/>
          <w:sz w:val="24"/>
          <w:szCs w:val="24"/>
        </w:rPr>
        <w:t xml:space="preserve"> indicador 1.19. apresentado no </w:t>
      </w:r>
      <w:r w:rsidRPr="00A94C8C">
        <w:rPr>
          <w:rFonts w:ascii="Times New Roman" w:eastAsia="Calibri" w:hAnsi="Times New Roman" w:cs="Times New Roman"/>
          <w:color w:val="FF0000"/>
          <w:kern w:val="3"/>
          <w:sz w:val="24"/>
          <w:szCs w:val="24"/>
        </w:rPr>
        <w:t>Instrumento de Avaliação de cursos de graduação – SINAES)</w:t>
      </w:r>
      <w:r w:rsidR="008D3F1C">
        <w:rPr>
          <w:rFonts w:ascii="Times New Roman" w:eastAsia="Calibri" w:hAnsi="Times New Roman" w:cs="Times New Roman"/>
          <w:color w:val="FF0000"/>
          <w:kern w:val="3"/>
          <w:sz w:val="24"/>
          <w:szCs w:val="24"/>
        </w:rPr>
        <w:t>.</w:t>
      </w:r>
    </w:p>
    <w:p w:rsidR="00A94C8C" w:rsidRPr="00A94C8C" w:rsidRDefault="00A94C8C" w:rsidP="00A94C8C">
      <w:pPr>
        <w:widowControl w:val="0"/>
        <w:suppressAutoHyphens/>
        <w:autoSpaceDN w:val="0"/>
        <w:spacing w:before="240" w:after="0" w:line="240" w:lineRule="auto"/>
        <w:ind w:left="1080"/>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INDICADOR 1.19 Procedimentos de Acompanhamento e de Avaliação dos Processos de Ensino-Aprendizagem</w:t>
      </w:r>
    </w:p>
    <w:p w:rsidR="00A94C8C" w:rsidRPr="00A94C8C" w:rsidRDefault="00A94C8C" w:rsidP="00A94C8C">
      <w:pPr>
        <w:widowControl w:val="0"/>
        <w:numPr>
          <w:ilvl w:val="0"/>
          <w:numId w:val="31"/>
        </w:numPr>
        <w:tabs>
          <w:tab w:val="left" w:pos="851"/>
          <w:tab w:val="left" w:pos="1134"/>
        </w:tabs>
        <w:suppressAutoHyphens/>
        <w:autoSpaceDE w:val="0"/>
        <w:autoSpaceDN w:val="0"/>
        <w:adjustRightInd w:val="0"/>
        <w:spacing w:before="240" w:after="0" w:line="240" w:lineRule="auto"/>
        <w:ind w:left="851"/>
        <w:jc w:val="both"/>
        <w:rPr>
          <w:rFonts w:ascii="Times New Roman" w:eastAsia="Calibri" w:hAnsi="Times New Roman" w:cs="Times New Roman"/>
          <w:kern w:val="3"/>
          <w:sz w:val="24"/>
          <w:szCs w:val="24"/>
        </w:rPr>
      </w:pPr>
      <w:r w:rsidRPr="00A94C8C">
        <w:rPr>
          <w:rFonts w:ascii="Times New Roman" w:eastAsia="Calibri" w:hAnsi="Times New Roman" w:cs="Times New Roman"/>
          <w:color w:val="FF0000"/>
          <w:kern w:val="3"/>
          <w:sz w:val="24"/>
          <w:szCs w:val="24"/>
        </w:rPr>
        <w:t xml:space="preserve">Os procedimentos de acompanhamento e de avaliação, utilizados nos processos de ensino-aprendizagem, </w:t>
      </w:r>
      <w:r w:rsidRPr="00A94C8C">
        <w:rPr>
          <w:rFonts w:ascii="Times New Roman" w:eastAsia="Calibri" w:hAnsi="Times New Roman" w:cs="Times New Roman"/>
          <w:b/>
          <w:bCs/>
          <w:color w:val="FF0000"/>
          <w:kern w:val="3"/>
          <w:sz w:val="24"/>
          <w:szCs w:val="24"/>
        </w:rPr>
        <w:t xml:space="preserve">atendem </w:t>
      </w:r>
      <w:r w:rsidRPr="00A94C8C">
        <w:rPr>
          <w:rFonts w:ascii="Times New Roman" w:eastAsia="Calibri" w:hAnsi="Times New Roman" w:cs="Times New Roman"/>
          <w:color w:val="FF0000"/>
          <w:kern w:val="3"/>
          <w:sz w:val="24"/>
          <w:szCs w:val="24"/>
        </w:rPr>
        <w:t xml:space="preserve">à concepção do curso definida no PPC, </w:t>
      </w:r>
      <w:r w:rsidRPr="00A94C8C">
        <w:rPr>
          <w:rFonts w:ascii="Times New Roman" w:eastAsia="Calibri" w:hAnsi="Times New Roman" w:cs="Times New Roman"/>
          <w:b/>
          <w:bCs/>
          <w:color w:val="FF0000"/>
          <w:kern w:val="3"/>
          <w:sz w:val="24"/>
          <w:szCs w:val="24"/>
        </w:rPr>
        <w:t xml:space="preserve">permitindo </w:t>
      </w:r>
      <w:r w:rsidRPr="00A94C8C">
        <w:rPr>
          <w:rFonts w:ascii="Times New Roman" w:eastAsia="Calibri" w:hAnsi="Times New Roman" w:cs="Times New Roman"/>
          <w:color w:val="FF0000"/>
          <w:kern w:val="3"/>
          <w:sz w:val="24"/>
          <w:szCs w:val="24"/>
        </w:rPr>
        <w:t xml:space="preserve">o desenvolvimento e a autonomia do discente de forma contínua e efetiva, </w:t>
      </w:r>
      <w:r w:rsidRPr="00A94C8C">
        <w:rPr>
          <w:rFonts w:ascii="Times New Roman" w:eastAsia="Calibri" w:hAnsi="Times New Roman" w:cs="Times New Roman"/>
          <w:b/>
          <w:bCs/>
          <w:color w:val="FF0000"/>
          <w:kern w:val="3"/>
          <w:sz w:val="24"/>
          <w:szCs w:val="24"/>
        </w:rPr>
        <w:t xml:space="preserve">e resultam </w:t>
      </w:r>
      <w:r w:rsidRPr="00A94C8C">
        <w:rPr>
          <w:rFonts w:ascii="Times New Roman" w:eastAsia="Calibri" w:hAnsi="Times New Roman" w:cs="Times New Roman"/>
          <w:color w:val="FF0000"/>
          <w:kern w:val="3"/>
          <w:sz w:val="24"/>
          <w:szCs w:val="24"/>
        </w:rPr>
        <w:t xml:space="preserve">em informações sistematizadas e disponibilizadas aos estudantes, </w:t>
      </w:r>
      <w:r w:rsidRPr="00A94C8C">
        <w:rPr>
          <w:rFonts w:ascii="Times New Roman" w:eastAsia="Calibri" w:hAnsi="Times New Roman" w:cs="Times New Roman"/>
          <w:b/>
          <w:bCs/>
          <w:color w:val="FF0000"/>
          <w:kern w:val="3"/>
          <w:sz w:val="24"/>
          <w:szCs w:val="24"/>
        </w:rPr>
        <w:t xml:space="preserve">com </w:t>
      </w:r>
      <w:r w:rsidRPr="00A94C8C">
        <w:rPr>
          <w:rFonts w:ascii="Times New Roman" w:eastAsia="Calibri" w:hAnsi="Times New Roman" w:cs="Times New Roman"/>
          <w:color w:val="FF0000"/>
          <w:kern w:val="3"/>
          <w:sz w:val="24"/>
          <w:szCs w:val="24"/>
        </w:rPr>
        <w:t xml:space="preserve">mecanismos que garantam sua natureza formativa, </w:t>
      </w:r>
      <w:r w:rsidRPr="00A94C8C">
        <w:rPr>
          <w:rFonts w:ascii="Times New Roman" w:eastAsia="Calibri" w:hAnsi="Times New Roman" w:cs="Times New Roman"/>
          <w:b/>
          <w:bCs/>
          <w:color w:val="FF0000"/>
          <w:kern w:val="3"/>
          <w:sz w:val="24"/>
          <w:szCs w:val="24"/>
        </w:rPr>
        <w:t xml:space="preserve">sendo adotadas </w:t>
      </w:r>
      <w:r w:rsidRPr="00A94C8C">
        <w:rPr>
          <w:rFonts w:ascii="Times New Roman" w:eastAsia="Calibri" w:hAnsi="Times New Roman" w:cs="Times New Roman"/>
          <w:color w:val="FF0000"/>
          <w:kern w:val="3"/>
          <w:sz w:val="24"/>
          <w:szCs w:val="24"/>
        </w:rPr>
        <w:t>ações concretas para a melhoria da aprendizagem em função das avaliações realizadas.</w:t>
      </w:r>
    </w:p>
    <w:p w:rsidR="00010F9D" w:rsidRDefault="00A94C8C" w:rsidP="008D3F1C">
      <w:pPr>
        <w:widowControl w:val="0"/>
        <w:numPr>
          <w:ilvl w:val="1"/>
          <w:numId w:val="17"/>
        </w:numPr>
        <w:tabs>
          <w:tab w:val="left" w:pos="284"/>
          <w:tab w:val="left" w:pos="426"/>
          <w:tab w:val="left" w:pos="851"/>
          <w:tab w:val="left" w:pos="993"/>
        </w:tabs>
        <w:suppressAutoHyphens/>
        <w:autoSpaceDN w:val="0"/>
        <w:spacing w:before="240" w:after="0" w:line="240" w:lineRule="auto"/>
        <w:ind w:left="567"/>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Do Projeto Pedagógico</w:t>
      </w:r>
      <w:r w:rsidR="00010F9D">
        <w:rPr>
          <w:rFonts w:ascii="Times New Roman" w:eastAsia="Calibri" w:hAnsi="Times New Roman" w:cs="Times New Roman"/>
          <w:b/>
          <w:kern w:val="3"/>
          <w:sz w:val="24"/>
          <w:szCs w:val="24"/>
        </w:rPr>
        <w:t>.</w:t>
      </w:r>
      <w:r w:rsidRPr="00A94C8C">
        <w:rPr>
          <w:rFonts w:ascii="Times New Roman" w:eastAsia="Calibri" w:hAnsi="Times New Roman" w:cs="Times New Roman"/>
          <w:b/>
          <w:kern w:val="3"/>
          <w:sz w:val="24"/>
          <w:szCs w:val="24"/>
        </w:rPr>
        <w:t xml:space="preserve"> </w:t>
      </w:r>
      <w:r w:rsidR="008D3F1C">
        <w:rPr>
          <w:rFonts w:ascii="Times New Roman" w:eastAsia="Calibri" w:hAnsi="Times New Roman" w:cs="Times New Roman"/>
          <w:b/>
          <w:kern w:val="3"/>
          <w:sz w:val="24"/>
          <w:szCs w:val="24"/>
        </w:rPr>
        <w:t>(</w:t>
      </w:r>
      <w:r w:rsidR="00010F9D" w:rsidRPr="00A94C8C">
        <w:rPr>
          <w:rFonts w:ascii="Times New Roman" w:eastAsia="Calibri" w:hAnsi="Times New Roman" w:cs="Times New Roman"/>
          <w:color w:val="FF0000"/>
          <w:kern w:val="3"/>
          <w:sz w:val="24"/>
          <w:szCs w:val="24"/>
        </w:rPr>
        <w:t>Levar em consideração o processo de avaliação da qualidade do curso, indicando a adequação do projeto pedagógico do curso, para atendimento ao disposto no art. 3º, inciso VIII, da Lei nº</w:t>
      </w:r>
      <w:r w:rsidR="00010F9D">
        <w:rPr>
          <w:rFonts w:ascii="Times New Roman" w:eastAsia="Calibri" w:hAnsi="Times New Roman" w:cs="Times New Roman"/>
          <w:color w:val="FF0000"/>
          <w:kern w:val="3"/>
          <w:sz w:val="24"/>
          <w:szCs w:val="24"/>
        </w:rPr>
        <w:t xml:space="preserve"> 10.861, de 14.04.2004 (SINAES)</w:t>
      </w:r>
      <w:r w:rsidR="008D3F1C">
        <w:rPr>
          <w:rFonts w:ascii="Times New Roman" w:eastAsia="Calibri" w:hAnsi="Times New Roman" w:cs="Times New Roman"/>
          <w:color w:val="FF0000"/>
          <w:kern w:val="3"/>
          <w:sz w:val="24"/>
          <w:szCs w:val="24"/>
        </w:rPr>
        <w:t>)</w:t>
      </w:r>
      <w:r w:rsidR="00010F9D" w:rsidRPr="00A94C8C">
        <w:rPr>
          <w:rFonts w:ascii="Times New Roman" w:eastAsia="Calibri" w:hAnsi="Times New Roman" w:cs="Times New Roman"/>
          <w:color w:val="FF0000"/>
          <w:kern w:val="3"/>
          <w:sz w:val="24"/>
          <w:szCs w:val="24"/>
        </w:rPr>
        <w:t>.</w:t>
      </w:r>
    </w:p>
    <w:p w:rsidR="00A94C8C" w:rsidRPr="00A94C8C" w:rsidRDefault="00010F9D" w:rsidP="008D3F1C">
      <w:pPr>
        <w:widowControl w:val="0"/>
        <w:numPr>
          <w:ilvl w:val="1"/>
          <w:numId w:val="17"/>
        </w:numPr>
        <w:tabs>
          <w:tab w:val="left" w:pos="284"/>
          <w:tab w:val="left" w:pos="426"/>
          <w:tab w:val="left" w:pos="851"/>
          <w:tab w:val="left" w:pos="993"/>
        </w:tabs>
        <w:suppressAutoHyphens/>
        <w:autoSpaceDN w:val="0"/>
        <w:spacing w:before="240" w:after="0" w:line="240" w:lineRule="auto"/>
        <w:ind w:left="567"/>
        <w:jc w:val="both"/>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Do</w:t>
      </w:r>
      <w:r w:rsidR="00A94C8C" w:rsidRPr="00A94C8C">
        <w:rPr>
          <w:rFonts w:ascii="Times New Roman" w:eastAsia="Calibri" w:hAnsi="Times New Roman" w:cs="Times New Roman"/>
          <w:b/>
          <w:kern w:val="3"/>
          <w:sz w:val="24"/>
          <w:szCs w:val="24"/>
        </w:rPr>
        <w:t xml:space="preserve"> Curso</w:t>
      </w:r>
      <w:r>
        <w:rPr>
          <w:rFonts w:ascii="Times New Roman" w:eastAsia="Calibri" w:hAnsi="Times New Roman" w:cs="Times New Roman"/>
          <w:b/>
          <w:kern w:val="3"/>
          <w:sz w:val="24"/>
          <w:szCs w:val="24"/>
        </w:rPr>
        <w:t>.</w:t>
      </w:r>
      <w:r w:rsidR="00A94C8C" w:rsidRPr="00A94C8C">
        <w:rPr>
          <w:rFonts w:ascii="Times New Roman" w:eastAsia="Calibri" w:hAnsi="Times New Roman" w:cs="Times New Roman"/>
          <w:b/>
          <w:kern w:val="3"/>
          <w:sz w:val="24"/>
          <w:szCs w:val="24"/>
        </w:rPr>
        <w:t xml:space="preserve"> </w:t>
      </w:r>
      <w:r w:rsidR="008D3F1C">
        <w:rPr>
          <w:rFonts w:ascii="Times New Roman" w:eastAsia="Calibri" w:hAnsi="Times New Roman" w:cs="Times New Roman"/>
          <w:b/>
          <w:kern w:val="3"/>
          <w:sz w:val="24"/>
          <w:szCs w:val="24"/>
        </w:rPr>
        <w:t>(</w:t>
      </w:r>
      <w:r w:rsidR="00A94C8C" w:rsidRPr="00A94C8C">
        <w:rPr>
          <w:rFonts w:ascii="Times New Roman" w:eastAsia="Calibri" w:hAnsi="Times New Roman" w:cs="Times New Roman"/>
          <w:color w:val="FF0000"/>
          <w:kern w:val="3"/>
          <w:sz w:val="24"/>
          <w:szCs w:val="24"/>
        </w:rPr>
        <w:t xml:space="preserve">Considerar o indicador 1.13 apresentado no Instrumento de Avaliação de cursos de graduação – SINAES; </w:t>
      </w:r>
      <w:r w:rsidR="00FD75EE">
        <w:rPr>
          <w:rFonts w:ascii="Times New Roman" w:eastAsia="Calibri" w:hAnsi="Times New Roman" w:cs="Times New Roman"/>
          <w:color w:val="FF0000"/>
          <w:kern w:val="3"/>
          <w:sz w:val="24"/>
          <w:szCs w:val="24"/>
        </w:rPr>
        <w:t>L</w:t>
      </w:r>
      <w:r w:rsidR="00A94C8C" w:rsidRPr="00A94C8C">
        <w:rPr>
          <w:rFonts w:ascii="Times New Roman" w:eastAsia="Calibri" w:hAnsi="Times New Roman" w:cs="Times New Roman"/>
          <w:color w:val="FF0000"/>
          <w:kern w:val="3"/>
          <w:sz w:val="24"/>
          <w:szCs w:val="24"/>
        </w:rPr>
        <w:t>evar em considera</w:t>
      </w:r>
      <w:r w:rsidR="008D3F1C">
        <w:rPr>
          <w:rFonts w:ascii="Times New Roman" w:eastAsia="Calibri" w:hAnsi="Times New Roman" w:cs="Times New Roman"/>
          <w:color w:val="FF0000"/>
          <w:kern w:val="3"/>
          <w:sz w:val="24"/>
          <w:szCs w:val="24"/>
        </w:rPr>
        <w:t xml:space="preserve">ção os relatórios </w:t>
      </w:r>
      <w:r w:rsidR="008D3F1C">
        <w:rPr>
          <w:rFonts w:ascii="Times New Roman" w:eastAsia="Calibri" w:hAnsi="Times New Roman" w:cs="Times New Roman"/>
          <w:color w:val="FF0000"/>
          <w:kern w:val="3"/>
          <w:sz w:val="24"/>
          <w:szCs w:val="24"/>
        </w:rPr>
        <w:lastRenderedPageBreak/>
        <w:t>da CPA/UFERSA)</w:t>
      </w:r>
      <w:r w:rsidR="00A94C8C" w:rsidRPr="00A94C8C">
        <w:rPr>
          <w:rFonts w:ascii="Times New Roman" w:eastAsia="Calibri" w:hAnsi="Times New Roman" w:cs="Times New Roman"/>
          <w:color w:val="FF0000"/>
          <w:kern w:val="3"/>
          <w:sz w:val="24"/>
          <w:szCs w:val="24"/>
        </w:rPr>
        <w:t>.</w:t>
      </w:r>
    </w:p>
    <w:p w:rsidR="00A94C8C" w:rsidRPr="00A94C8C" w:rsidRDefault="00A94C8C" w:rsidP="00A94C8C">
      <w:pPr>
        <w:widowControl w:val="0"/>
        <w:tabs>
          <w:tab w:val="left" w:pos="284"/>
          <w:tab w:val="left" w:pos="426"/>
        </w:tabs>
        <w:suppressAutoHyphens/>
        <w:autoSpaceDN w:val="0"/>
        <w:spacing w:before="240" w:after="0" w:line="360" w:lineRule="auto"/>
        <w:jc w:val="both"/>
        <w:rPr>
          <w:rFonts w:ascii="Times New Roman" w:eastAsia="Arial" w:hAnsi="Times New Roman" w:cs="Times New Roman"/>
          <w:b/>
          <w:color w:val="FF0000"/>
          <w:kern w:val="3"/>
          <w:sz w:val="24"/>
          <w:szCs w:val="24"/>
        </w:rPr>
      </w:pP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r>
      <w:r w:rsidRPr="00A94C8C">
        <w:rPr>
          <w:rFonts w:ascii="Times New Roman" w:eastAsia="Arial" w:hAnsi="Times New Roman" w:cs="Times New Roman"/>
          <w:b/>
          <w:color w:val="FF0000"/>
          <w:kern w:val="3"/>
          <w:sz w:val="24"/>
          <w:szCs w:val="24"/>
        </w:rPr>
        <w:tab/>
        <w:t>INDICADOR 1.13 (Gestão de Curso e Processo de Avaliação Interna e Externa);</w:t>
      </w:r>
    </w:p>
    <w:p w:rsidR="00A94C8C" w:rsidRDefault="00A94C8C" w:rsidP="00A94C8C">
      <w:pPr>
        <w:widowControl w:val="0"/>
        <w:numPr>
          <w:ilvl w:val="0"/>
          <w:numId w:val="31"/>
        </w:numPr>
        <w:tabs>
          <w:tab w:val="left" w:pos="1134"/>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r w:rsidRPr="00A94C8C">
        <w:rPr>
          <w:rFonts w:ascii="Times New Roman" w:eastAsia="Calibri" w:hAnsi="Times New Roman" w:cs="Times New Roman"/>
          <w:color w:val="FF0000"/>
          <w:kern w:val="3"/>
          <w:sz w:val="24"/>
          <w:szCs w:val="24"/>
        </w:rPr>
        <w:t xml:space="preserve">A gestão do curso </w:t>
      </w:r>
      <w:r w:rsidRPr="00A94C8C">
        <w:rPr>
          <w:rFonts w:ascii="Times New Roman" w:eastAsia="Calibri" w:hAnsi="Times New Roman" w:cs="Times New Roman"/>
          <w:b/>
          <w:bCs/>
          <w:color w:val="FF0000"/>
          <w:kern w:val="3"/>
          <w:sz w:val="24"/>
          <w:szCs w:val="24"/>
        </w:rPr>
        <w:t xml:space="preserve">é realizada </w:t>
      </w:r>
      <w:r w:rsidRPr="00A94C8C">
        <w:rPr>
          <w:rFonts w:ascii="Times New Roman" w:eastAsia="Calibri" w:hAnsi="Times New Roman" w:cs="Times New Roman"/>
          <w:color w:val="FF0000"/>
          <w:kern w:val="3"/>
          <w:sz w:val="24"/>
          <w:szCs w:val="24"/>
        </w:rPr>
        <w:t xml:space="preserve">considerando a </w:t>
      </w:r>
      <w:proofErr w:type="spellStart"/>
      <w:r w:rsidRPr="00A94C8C">
        <w:rPr>
          <w:rFonts w:ascii="Times New Roman" w:eastAsia="Calibri" w:hAnsi="Times New Roman" w:cs="Times New Roman"/>
          <w:color w:val="FF0000"/>
          <w:kern w:val="3"/>
          <w:sz w:val="24"/>
          <w:szCs w:val="24"/>
        </w:rPr>
        <w:t>autoavaliação</w:t>
      </w:r>
      <w:proofErr w:type="spellEnd"/>
      <w:r w:rsidRPr="00A94C8C">
        <w:rPr>
          <w:rFonts w:ascii="Times New Roman" w:eastAsia="Calibri" w:hAnsi="Times New Roman" w:cs="Times New Roman"/>
          <w:color w:val="FF0000"/>
          <w:kern w:val="3"/>
          <w:sz w:val="24"/>
          <w:szCs w:val="24"/>
        </w:rPr>
        <w:t xml:space="preserve"> institucional e o resultado das avaliações externas como insumo para aprimoramento contínuo do planejamento do curso, </w:t>
      </w:r>
      <w:r w:rsidRPr="00A94C8C">
        <w:rPr>
          <w:rFonts w:ascii="Times New Roman" w:eastAsia="Calibri" w:hAnsi="Times New Roman" w:cs="Times New Roman"/>
          <w:b/>
          <w:bCs/>
          <w:color w:val="FF0000"/>
          <w:kern w:val="3"/>
          <w:sz w:val="24"/>
          <w:szCs w:val="24"/>
        </w:rPr>
        <w:t xml:space="preserve">com evidência </w:t>
      </w:r>
      <w:r w:rsidRPr="00A94C8C">
        <w:rPr>
          <w:rFonts w:ascii="Times New Roman" w:eastAsia="Calibri" w:hAnsi="Times New Roman" w:cs="Times New Roman"/>
          <w:color w:val="FF0000"/>
          <w:kern w:val="3"/>
          <w:sz w:val="24"/>
          <w:szCs w:val="24"/>
        </w:rPr>
        <w:t xml:space="preserve">da </w:t>
      </w:r>
      <w:r w:rsidRPr="00A94C8C">
        <w:rPr>
          <w:rFonts w:ascii="Times New Roman" w:eastAsia="Calibri" w:hAnsi="Times New Roman" w:cs="Times New Roman"/>
          <w:b/>
          <w:bCs/>
          <w:color w:val="FF0000"/>
          <w:kern w:val="3"/>
          <w:sz w:val="24"/>
          <w:szCs w:val="24"/>
        </w:rPr>
        <w:t xml:space="preserve">apropriação </w:t>
      </w:r>
      <w:r w:rsidRPr="00A94C8C">
        <w:rPr>
          <w:rFonts w:ascii="Times New Roman" w:eastAsia="Calibri" w:hAnsi="Times New Roman" w:cs="Times New Roman"/>
          <w:color w:val="FF0000"/>
          <w:kern w:val="3"/>
          <w:sz w:val="24"/>
          <w:szCs w:val="24"/>
        </w:rPr>
        <w:t xml:space="preserve">dos resultados pela comunidade acadêmica </w:t>
      </w:r>
      <w:r w:rsidRPr="00A94C8C">
        <w:rPr>
          <w:rFonts w:ascii="Times New Roman" w:eastAsia="Calibri" w:hAnsi="Times New Roman" w:cs="Times New Roman"/>
          <w:b/>
          <w:bCs/>
          <w:color w:val="FF0000"/>
          <w:kern w:val="3"/>
          <w:sz w:val="24"/>
          <w:szCs w:val="24"/>
        </w:rPr>
        <w:t xml:space="preserve">e existência </w:t>
      </w:r>
      <w:r w:rsidRPr="00A94C8C">
        <w:rPr>
          <w:rFonts w:ascii="Times New Roman" w:eastAsia="Calibri" w:hAnsi="Times New Roman" w:cs="Times New Roman"/>
          <w:color w:val="FF0000"/>
          <w:kern w:val="3"/>
          <w:sz w:val="24"/>
          <w:szCs w:val="24"/>
        </w:rPr>
        <w:t xml:space="preserve">de processo de </w:t>
      </w:r>
      <w:proofErr w:type="spellStart"/>
      <w:r w:rsidRPr="00A94C8C">
        <w:rPr>
          <w:rFonts w:ascii="Times New Roman" w:eastAsia="Calibri" w:hAnsi="Times New Roman" w:cs="Times New Roman"/>
          <w:color w:val="FF0000"/>
          <w:kern w:val="3"/>
          <w:sz w:val="24"/>
          <w:szCs w:val="24"/>
        </w:rPr>
        <w:t>autoavaliação</w:t>
      </w:r>
      <w:proofErr w:type="spellEnd"/>
      <w:r w:rsidRPr="00A94C8C">
        <w:rPr>
          <w:rFonts w:ascii="Times New Roman" w:eastAsia="Calibri" w:hAnsi="Times New Roman" w:cs="Times New Roman"/>
          <w:color w:val="FF0000"/>
          <w:kern w:val="3"/>
          <w:sz w:val="24"/>
          <w:szCs w:val="24"/>
        </w:rPr>
        <w:t xml:space="preserve"> periódica </w:t>
      </w:r>
      <w:r w:rsidRPr="00A94C8C">
        <w:rPr>
          <w:rFonts w:ascii="Times New Roman" w:eastAsia="Calibri" w:hAnsi="Times New Roman" w:cs="Times New Roman"/>
          <w:b/>
          <w:bCs/>
          <w:color w:val="FF0000"/>
          <w:kern w:val="3"/>
          <w:sz w:val="24"/>
          <w:szCs w:val="24"/>
        </w:rPr>
        <w:t>do curso</w:t>
      </w:r>
      <w:r w:rsidRPr="00A94C8C">
        <w:rPr>
          <w:rFonts w:ascii="Times New Roman" w:eastAsia="Calibri" w:hAnsi="Times New Roman" w:cs="Times New Roman"/>
          <w:color w:val="FF0000"/>
          <w:kern w:val="3"/>
          <w:sz w:val="24"/>
          <w:szCs w:val="24"/>
        </w:rPr>
        <w:t>.</w:t>
      </w:r>
    </w:p>
    <w:p w:rsidR="00FF2A6D" w:rsidRPr="00A94C8C" w:rsidRDefault="00FF2A6D" w:rsidP="00FF2A6D">
      <w:pPr>
        <w:widowControl w:val="0"/>
        <w:tabs>
          <w:tab w:val="left" w:pos="1134"/>
        </w:tabs>
        <w:suppressAutoHyphens/>
        <w:autoSpaceDE w:val="0"/>
        <w:autoSpaceDN w:val="0"/>
        <w:adjustRightInd w:val="0"/>
        <w:spacing w:before="240" w:after="0" w:line="240" w:lineRule="auto"/>
        <w:ind w:left="851"/>
        <w:jc w:val="both"/>
        <w:rPr>
          <w:rFonts w:ascii="Times New Roman" w:eastAsia="Calibri" w:hAnsi="Times New Roman" w:cs="Times New Roman"/>
          <w:color w:val="FF0000"/>
          <w:kern w:val="3"/>
          <w:sz w:val="24"/>
          <w:szCs w:val="24"/>
        </w:rPr>
      </w:pPr>
    </w:p>
    <w:p w:rsidR="00A94C8C" w:rsidRPr="00A94C8C" w:rsidRDefault="00A94C8C" w:rsidP="00A94C8C">
      <w:pPr>
        <w:widowControl w:val="0"/>
        <w:numPr>
          <w:ilvl w:val="0"/>
          <w:numId w:val="17"/>
        </w:numPr>
        <w:tabs>
          <w:tab w:val="left" w:pos="284"/>
          <w:tab w:val="left" w:pos="426"/>
        </w:tabs>
        <w:suppressAutoHyphens/>
        <w:autoSpaceDN w:val="0"/>
        <w:spacing w:before="240" w:after="0" w:line="240" w:lineRule="auto"/>
        <w:ind w:firstLine="1"/>
        <w:jc w:val="both"/>
        <w:rPr>
          <w:rFonts w:ascii="Times New Roman" w:eastAsia="Calibri" w:hAnsi="Times New Roman" w:cs="Times New Roman"/>
          <w:b/>
          <w:kern w:val="3"/>
          <w:sz w:val="24"/>
          <w:szCs w:val="24"/>
        </w:rPr>
      </w:pPr>
      <w:r w:rsidRPr="00A94C8C">
        <w:rPr>
          <w:rFonts w:ascii="Times New Roman" w:eastAsia="Calibri" w:hAnsi="Times New Roman" w:cs="Times New Roman"/>
          <w:b/>
          <w:kern w:val="3"/>
          <w:sz w:val="24"/>
          <w:szCs w:val="24"/>
        </w:rPr>
        <w:t xml:space="preserve">REFERÊNCIAS BIBLIOGRÁFICAS </w:t>
      </w:r>
      <w:r w:rsidRPr="00A94C8C">
        <w:rPr>
          <w:rFonts w:ascii="Times New Roman" w:eastAsia="Arial" w:hAnsi="Times New Roman" w:cs="Times New Roman"/>
          <w:color w:val="FF0000"/>
          <w:kern w:val="3"/>
          <w:sz w:val="24"/>
          <w:szCs w:val="24"/>
        </w:rPr>
        <w:t>(Listar as referências bibliográficas que respaldaram a elaboração do PPC)</w:t>
      </w:r>
    </w:p>
    <w:p w:rsidR="00A94C8C" w:rsidRPr="008D3F1C" w:rsidRDefault="0057549B" w:rsidP="00A94C8C">
      <w:pPr>
        <w:pStyle w:val="PargrafodaLista"/>
        <w:widowControl w:val="0"/>
        <w:numPr>
          <w:ilvl w:val="0"/>
          <w:numId w:val="17"/>
        </w:numPr>
        <w:tabs>
          <w:tab w:val="left" w:pos="284"/>
          <w:tab w:val="left" w:pos="426"/>
        </w:tabs>
        <w:spacing w:before="240" w:after="0" w:line="240" w:lineRule="auto"/>
        <w:jc w:val="both"/>
        <w:rPr>
          <w:rFonts w:ascii="Times New Roman" w:hAnsi="Times New Roman" w:cs="Times New Roman"/>
          <w:b/>
          <w:sz w:val="24"/>
          <w:szCs w:val="24"/>
        </w:rPr>
      </w:pPr>
      <w:r w:rsidRPr="0057549B">
        <w:rPr>
          <w:rFonts w:ascii="Times New Roman" w:hAnsi="Times New Roman" w:cs="Times New Roman"/>
          <w:b/>
          <w:sz w:val="24"/>
          <w:szCs w:val="24"/>
        </w:rPr>
        <w:t xml:space="preserve">ANEXOS </w:t>
      </w:r>
      <w:r w:rsidR="008D3F1C">
        <w:rPr>
          <w:rFonts w:ascii="Times New Roman" w:hAnsi="Times New Roman" w:cs="Times New Roman"/>
          <w:b/>
          <w:sz w:val="24"/>
          <w:szCs w:val="24"/>
        </w:rPr>
        <w:t xml:space="preserve">E </w:t>
      </w:r>
      <w:r w:rsidR="00A94C8C" w:rsidRPr="008D3F1C">
        <w:rPr>
          <w:rFonts w:ascii="Times New Roman" w:hAnsi="Times New Roman" w:cs="Times New Roman"/>
          <w:b/>
          <w:sz w:val="24"/>
          <w:szCs w:val="24"/>
        </w:rPr>
        <w:t xml:space="preserve">APÊNDICES </w:t>
      </w:r>
    </w:p>
    <w:p w:rsidR="00787A7D" w:rsidRDefault="00787A7D"/>
    <w:sectPr w:rsidR="00787A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E7" w:rsidRDefault="00966CE7" w:rsidP="00A94C8C">
      <w:pPr>
        <w:spacing w:after="0" w:line="240" w:lineRule="auto"/>
      </w:pPr>
      <w:r>
        <w:separator/>
      </w:r>
    </w:p>
  </w:endnote>
  <w:endnote w:type="continuationSeparator" w:id="0">
    <w:p w:rsidR="00966CE7" w:rsidRDefault="00966CE7" w:rsidP="00A9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E7" w:rsidRDefault="00966CE7" w:rsidP="00A94C8C">
      <w:pPr>
        <w:spacing w:after="0" w:line="240" w:lineRule="auto"/>
      </w:pPr>
      <w:r>
        <w:separator/>
      </w:r>
    </w:p>
  </w:footnote>
  <w:footnote w:type="continuationSeparator" w:id="0">
    <w:p w:rsidR="00966CE7" w:rsidRDefault="00966CE7" w:rsidP="00A94C8C">
      <w:pPr>
        <w:spacing w:after="0" w:line="240" w:lineRule="auto"/>
      </w:pPr>
      <w:r>
        <w:continuationSeparator/>
      </w:r>
    </w:p>
  </w:footnote>
  <w:footnote w:id="1">
    <w:p w:rsidR="00FF2A6D" w:rsidRDefault="00FF2A6D" w:rsidP="00A94C8C">
      <w:pPr>
        <w:pStyle w:val="Textodenotaderodap"/>
      </w:pPr>
      <w:r>
        <w:rPr>
          <w:rStyle w:val="Refdenotaderodap"/>
        </w:rPr>
        <w:footnoteRef/>
      </w:r>
      <w:r>
        <w:t xml:space="preserve"> Dados relativos ao ano de 2024.1, informados pela PROGRAD e PROPPG.</w:t>
      </w:r>
    </w:p>
    <w:p w:rsidR="00FF2A6D" w:rsidRDefault="00FF2A6D" w:rsidP="00A94C8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A6D" w:rsidRPr="00D721EB" w:rsidRDefault="00FF2A6D" w:rsidP="00D721EB">
    <w:pPr>
      <w:spacing w:after="0" w:line="240" w:lineRule="auto"/>
      <w:jc w:val="center"/>
      <w:rPr>
        <w:rFonts w:ascii="Times New Roman" w:eastAsia="Times New Roman" w:hAnsi="Times New Roman" w:cs="Times New Roman"/>
        <w:sz w:val="24"/>
        <w:szCs w:val="24"/>
        <w:lang w:eastAsia="pt-BR"/>
      </w:rPr>
    </w:pPr>
    <w:r>
      <w:rPr>
        <w:noProof/>
        <w:lang w:eastAsia="pt-BR"/>
      </w:rPr>
      <w:drawing>
        <wp:inline distT="0" distB="0" distL="0" distR="0" wp14:anchorId="42805CAD" wp14:editId="369C88DC">
          <wp:extent cx="659130" cy="712470"/>
          <wp:effectExtent l="0" t="0" r="7620" b="0"/>
          <wp:docPr id="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712470"/>
                  </a:xfrm>
                  <a:prstGeom prst="rect">
                    <a:avLst/>
                  </a:prstGeom>
                  <a:noFill/>
                  <a:ln>
                    <a:noFill/>
                  </a:ln>
                </pic:spPr>
              </pic:pic>
            </a:graphicData>
          </a:graphic>
        </wp:inline>
      </w:drawing>
    </w:r>
  </w:p>
  <w:p w:rsidR="00FF2A6D" w:rsidRPr="00D721EB" w:rsidRDefault="00FF2A6D" w:rsidP="00D721EB">
    <w:pPr>
      <w:spacing w:after="0" w:line="240" w:lineRule="auto"/>
      <w:jc w:val="center"/>
      <w:rPr>
        <w:rFonts w:ascii="Times New Roman" w:eastAsia="Times New Roman" w:hAnsi="Times New Roman" w:cs="Times New Roman"/>
        <w:sz w:val="24"/>
        <w:szCs w:val="24"/>
        <w:lang w:eastAsia="pt-BR"/>
      </w:rPr>
    </w:pPr>
    <w:r w:rsidRPr="00D721EB">
      <w:rPr>
        <w:rFonts w:ascii="Calibri" w:eastAsia="Times New Roman" w:hAnsi="Calibri" w:cs="Calibri"/>
        <w:color w:val="000000"/>
        <w:sz w:val="18"/>
        <w:szCs w:val="18"/>
        <w:lang w:eastAsia="pt-BR"/>
      </w:rPr>
      <w:t>SERVIÇO PÚBLICO FEDERAL</w:t>
    </w:r>
  </w:p>
  <w:p w:rsidR="00FF2A6D" w:rsidRPr="00D721EB" w:rsidRDefault="00FF2A6D" w:rsidP="00D721EB">
    <w:pPr>
      <w:spacing w:after="0" w:line="240" w:lineRule="auto"/>
      <w:jc w:val="center"/>
      <w:rPr>
        <w:rFonts w:ascii="Times New Roman" w:eastAsia="Times New Roman" w:hAnsi="Times New Roman" w:cs="Times New Roman"/>
        <w:sz w:val="24"/>
        <w:szCs w:val="24"/>
        <w:lang w:eastAsia="pt-BR"/>
      </w:rPr>
    </w:pPr>
    <w:r w:rsidRPr="00D721EB">
      <w:rPr>
        <w:rFonts w:ascii="Calibri" w:eastAsia="Times New Roman" w:hAnsi="Calibri" w:cs="Calibri"/>
        <w:color w:val="000000"/>
        <w:sz w:val="18"/>
        <w:szCs w:val="18"/>
        <w:lang w:eastAsia="pt-BR"/>
      </w:rPr>
      <w:t>MINISTÉRIO DA EDUCAÇÃO – MEC </w:t>
    </w:r>
  </w:p>
  <w:p w:rsidR="00FF2A6D" w:rsidRPr="00D721EB" w:rsidRDefault="00FF2A6D" w:rsidP="00D721EB">
    <w:pPr>
      <w:spacing w:after="0" w:line="240" w:lineRule="auto"/>
      <w:jc w:val="center"/>
      <w:rPr>
        <w:rFonts w:ascii="Times New Roman" w:eastAsia="Times New Roman" w:hAnsi="Times New Roman" w:cs="Times New Roman"/>
        <w:sz w:val="24"/>
        <w:szCs w:val="24"/>
        <w:lang w:eastAsia="pt-BR"/>
      </w:rPr>
    </w:pPr>
    <w:r w:rsidRPr="00D721EB">
      <w:rPr>
        <w:rFonts w:ascii="Calibri" w:eastAsia="Times New Roman" w:hAnsi="Calibri" w:cs="Calibri"/>
        <w:b/>
        <w:bCs/>
        <w:color w:val="000000"/>
        <w:sz w:val="18"/>
        <w:szCs w:val="18"/>
        <w:lang w:eastAsia="pt-BR"/>
      </w:rPr>
      <w:t xml:space="preserve">UNIVERSIDADE FEDERAL RURAL DO </w:t>
    </w:r>
    <w:proofErr w:type="gramStart"/>
    <w:r w:rsidRPr="00D721EB">
      <w:rPr>
        <w:rFonts w:ascii="Calibri" w:eastAsia="Times New Roman" w:hAnsi="Calibri" w:cs="Calibri"/>
        <w:b/>
        <w:bCs/>
        <w:color w:val="000000"/>
        <w:sz w:val="18"/>
        <w:szCs w:val="18"/>
        <w:lang w:eastAsia="pt-BR"/>
      </w:rPr>
      <w:t>SEMI-ÁRIDO</w:t>
    </w:r>
    <w:proofErr w:type="gramEnd"/>
    <w:r w:rsidRPr="00D721EB">
      <w:rPr>
        <w:rFonts w:ascii="Calibri" w:eastAsia="Times New Roman" w:hAnsi="Calibri" w:cs="Calibri"/>
        <w:b/>
        <w:bCs/>
        <w:color w:val="000000"/>
        <w:sz w:val="18"/>
        <w:szCs w:val="18"/>
        <w:lang w:eastAsia="pt-BR"/>
      </w:rPr>
      <w:t xml:space="preserve"> – UFERSA </w:t>
    </w:r>
  </w:p>
  <w:p w:rsidR="00FF2A6D" w:rsidRPr="00D721EB" w:rsidRDefault="00FF2A6D" w:rsidP="00D721EB">
    <w:pPr>
      <w:spacing w:after="0" w:line="240" w:lineRule="auto"/>
      <w:jc w:val="center"/>
      <w:rPr>
        <w:rFonts w:ascii="Times New Roman" w:eastAsia="Times New Roman" w:hAnsi="Times New Roman" w:cs="Times New Roman"/>
        <w:sz w:val="24"/>
        <w:szCs w:val="24"/>
        <w:lang w:eastAsia="pt-BR"/>
      </w:rPr>
    </w:pPr>
    <w:r w:rsidRPr="00D721EB">
      <w:rPr>
        <w:rFonts w:ascii="Calibri" w:eastAsia="Times New Roman" w:hAnsi="Calibri" w:cs="Calibri"/>
        <w:color w:val="000000"/>
        <w:sz w:val="18"/>
        <w:szCs w:val="18"/>
        <w:lang w:eastAsia="pt-BR"/>
      </w:rPr>
      <w:t>PRÓ-REITORIA DE GRADUAÇÃO - PROGRAD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BA2"/>
    <w:multiLevelType w:val="multilevel"/>
    <w:tmpl w:val="8C0AD3D8"/>
    <w:lvl w:ilvl="0">
      <w:start w:val="1"/>
      <w:numFmt w:val="decimal"/>
      <w:lvlText w:val="%1."/>
      <w:lvlJc w:val="left"/>
      <w:pPr>
        <w:ind w:left="360" w:hanging="360"/>
      </w:pPr>
      <w:rPr>
        <w:rFonts w:hint="default"/>
        <w:b/>
        <w:color w:val="auto"/>
        <w:sz w:val="24"/>
      </w:rPr>
    </w:lvl>
    <w:lvl w:ilvl="1">
      <w:start w:val="3"/>
      <w:numFmt w:val="decimal"/>
      <w:lvlText w:val="%1.%2."/>
      <w:lvlJc w:val="left"/>
      <w:pPr>
        <w:ind w:left="927" w:hanging="360"/>
      </w:pPr>
      <w:rPr>
        <w:rFonts w:hint="default"/>
        <w:b/>
        <w:color w:val="auto"/>
        <w:sz w:val="24"/>
      </w:rPr>
    </w:lvl>
    <w:lvl w:ilvl="2">
      <w:start w:val="1"/>
      <w:numFmt w:val="decimal"/>
      <w:lvlText w:val="%1.%2.%3."/>
      <w:lvlJc w:val="left"/>
      <w:pPr>
        <w:ind w:left="1854" w:hanging="720"/>
      </w:pPr>
      <w:rPr>
        <w:rFonts w:hint="default"/>
        <w:b/>
        <w:color w:val="auto"/>
        <w:sz w:val="24"/>
      </w:rPr>
    </w:lvl>
    <w:lvl w:ilvl="3">
      <w:start w:val="1"/>
      <w:numFmt w:val="decimal"/>
      <w:lvlText w:val="%1.%2.%3.%4."/>
      <w:lvlJc w:val="left"/>
      <w:pPr>
        <w:ind w:left="2421" w:hanging="720"/>
      </w:pPr>
      <w:rPr>
        <w:rFonts w:hint="default"/>
        <w:b/>
        <w:color w:val="auto"/>
        <w:sz w:val="24"/>
      </w:rPr>
    </w:lvl>
    <w:lvl w:ilvl="4">
      <w:start w:val="1"/>
      <w:numFmt w:val="decimal"/>
      <w:lvlText w:val="%1.%2.%3.%4.%5."/>
      <w:lvlJc w:val="left"/>
      <w:pPr>
        <w:ind w:left="3348" w:hanging="1080"/>
      </w:pPr>
      <w:rPr>
        <w:rFonts w:hint="default"/>
        <w:b/>
        <w:color w:val="auto"/>
        <w:sz w:val="24"/>
      </w:rPr>
    </w:lvl>
    <w:lvl w:ilvl="5">
      <w:start w:val="1"/>
      <w:numFmt w:val="decimal"/>
      <w:lvlText w:val="%1.%2.%3.%4.%5.%6."/>
      <w:lvlJc w:val="left"/>
      <w:pPr>
        <w:ind w:left="3915" w:hanging="1080"/>
      </w:pPr>
      <w:rPr>
        <w:rFonts w:hint="default"/>
        <w:b/>
        <w:color w:val="auto"/>
        <w:sz w:val="24"/>
      </w:rPr>
    </w:lvl>
    <w:lvl w:ilvl="6">
      <w:start w:val="1"/>
      <w:numFmt w:val="decimal"/>
      <w:lvlText w:val="%1.%2.%3.%4.%5.%6.%7."/>
      <w:lvlJc w:val="left"/>
      <w:pPr>
        <w:ind w:left="4482" w:hanging="1080"/>
      </w:pPr>
      <w:rPr>
        <w:rFonts w:hint="default"/>
        <w:b/>
        <w:color w:val="auto"/>
        <w:sz w:val="24"/>
      </w:rPr>
    </w:lvl>
    <w:lvl w:ilvl="7">
      <w:start w:val="1"/>
      <w:numFmt w:val="decimal"/>
      <w:lvlText w:val="%1.%2.%3.%4.%5.%6.%7.%8."/>
      <w:lvlJc w:val="left"/>
      <w:pPr>
        <w:ind w:left="5409" w:hanging="1440"/>
      </w:pPr>
      <w:rPr>
        <w:rFonts w:hint="default"/>
        <w:b/>
        <w:color w:val="auto"/>
        <w:sz w:val="24"/>
      </w:rPr>
    </w:lvl>
    <w:lvl w:ilvl="8">
      <w:start w:val="1"/>
      <w:numFmt w:val="decimal"/>
      <w:lvlText w:val="%1.%2.%3.%4.%5.%6.%7.%8.%9."/>
      <w:lvlJc w:val="left"/>
      <w:pPr>
        <w:ind w:left="5976" w:hanging="1440"/>
      </w:pPr>
      <w:rPr>
        <w:rFonts w:hint="default"/>
        <w:b/>
        <w:color w:val="auto"/>
        <w:sz w:val="24"/>
      </w:rPr>
    </w:lvl>
  </w:abstractNum>
  <w:abstractNum w:abstractNumId="1">
    <w:nsid w:val="058612CA"/>
    <w:multiLevelType w:val="multilevel"/>
    <w:tmpl w:val="F6025352"/>
    <w:styleLink w:val="WWNum16"/>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B986A3D"/>
    <w:multiLevelType w:val="multilevel"/>
    <w:tmpl w:val="C75CB7FA"/>
    <w:styleLink w:val="WWNum1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125B6BB4"/>
    <w:multiLevelType w:val="multilevel"/>
    <w:tmpl w:val="3FFE69BC"/>
    <w:styleLink w:val="WWNum9"/>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1311271E"/>
    <w:multiLevelType w:val="multilevel"/>
    <w:tmpl w:val="C158C23C"/>
    <w:styleLink w:val="WWNum1"/>
    <w:lvl w:ilvl="0">
      <w:start w:val="1"/>
      <w:numFmt w:val="decimal"/>
      <w:lvlText w:val="%1."/>
      <w:lvlJc w:val="left"/>
      <w:pPr>
        <w:ind w:left="0" w:firstLine="0"/>
      </w:pPr>
      <w:rPr>
        <w:rFonts w:ascii="Arial" w:eastAsia="Calibri" w:hAnsi="Arial" w:cs="Arial"/>
        <w:b/>
        <w:sz w:val="24"/>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15115741"/>
    <w:multiLevelType w:val="multilevel"/>
    <w:tmpl w:val="F10CEAA2"/>
    <w:styleLink w:val="WWNum5"/>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1BF41595"/>
    <w:multiLevelType w:val="hybridMultilevel"/>
    <w:tmpl w:val="440E46FA"/>
    <w:lvl w:ilvl="0" w:tplc="30AA5C42">
      <w:start w:val="1"/>
      <w:numFmt w:val="bullet"/>
      <w:lvlText w:val=""/>
      <w:lvlJc w:val="left"/>
      <w:pPr>
        <w:ind w:left="720" w:hanging="360"/>
      </w:pPr>
      <w:rPr>
        <w:rFonts w:ascii="Symbol" w:hAnsi="Symbol" w:hint="default"/>
        <w:color w:val="FF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1EDF0EF5"/>
    <w:multiLevelType w:val="multilevel"/>
    <w:tmpl w:val="F662A840"/>
    <w:styleLink w:val="WWNum15"/>
    <w:lvl w:ilvl="0">
      <w:start w:val="7"/>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219F7B8C"/>
    <w:multiLevelType w:val="multilevel"/>
    <w:tmpl w:val="F82C5EA0"/>
    <w:styleLink w:val="WWNum3"/>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238021D1"/>
    <w:multiLevelType w:val="multilevel"/>
    <w:tmpl w:val="15361A58"/>
    <w:styleLink w:val="Semlista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29304CF5"/>
    <w:multiLevelType w:val="hybridMultilevel"/>
    <w:tmpl w:val="A314BC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C752FEA"/>
    <w:multiLevelType w:val="multilevel"/>
    <w:tmpl w:val="9E301458"/>
    <w:styleLink w:val="WWNum13"/>
    <w:lvl w:ilvl="0">
      <w:start w:val="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2F9A60AE"/>
    <w:multiLevelType w:val="multilevel"/>
    <w:tmpl w:val="135277B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4B6143"/>
    <w:multiLevelType w:val="multilevel"/>
    <w:tmpl w:val="38BCED14"/>
    <w:styleLink w:val="WWNum2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nsid w:val="34847403"/>
    <w:multiLevelType w:val="hybridMultilevel"/>
    <w:tmpl w:val="D33E9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AB32361"/>
    <w:multiLevelType w:val="multilevel"/>
    <w:tmpl w:val="10CA8614"/>
    <w:styleLink w:val="WWNum8"/>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3B2709BD"/>
    <w:multiLevelType w:val="multilevel"/>
    <w:tmpl w:val="A274A9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BDB7D98"/>
    <w:multiLevelType w:val="multilevel"/>
    <w:tmpl w:val="E342E5AC"/>
    <w:styleLink w:val="WWNum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nsid w:val="3DDA1A9F"/>
    <w:multiLevelType w:val="multilevel"/>
    <w:tmpl w:val="093A3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ECD0512"/>
    <w:multiLevelType w:val="multilevel"/>
    <w:tmpl w:val="683EA862"/>
    <w:styleLink w:val="WWNum12"/>
    <w:lvl w:ilvl="0">
      <w:start w:val="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nsid w:val="41D664FD"/>
    <w:multiLevelType w:val="multilevel"/>
    <w:tmpl w:val="5EF8BE00"/>
    <w:styleLink w:val="WWNum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nsid w:val="465A31B7"/>
    <w:multiLevelType w:val="multilevel"/>
    <w:tmpl w:val="1A8266C8"/>
    <w:lvl w:ilvl="0">
      <w:start w:val="1"/>
      <w:numFmt w:val="bullet"/>
      <w:lvlText w:val="●"/>
      <w:lvlJc w:val="left"/>
      <w:pPr>
        <w:ind w:left="780" w:hanging="360"/>
      </w:pPr>
      <w:rPr>
        <w:rFonts w:ascii="Noto Sans Symbols" w:eastAsia="Noto Sans Symbols" w:hAnsi="Noto Sans Symbols" w:cs="Noto Sans Symbols"/>
        <w:color w:val="FF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2">
    <w:nsid w:val="58C24753"/>
    <w:multiLevelType w:val="multilevel"/>
    <w:tmpl w:val="FA7853E2"/>
    <w:styleLink w:val="WWNum6"/>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5A412B37"/>
    <w:multiLevelType w:val="multilevel"/>
    <w:tmpl w:val="334A2ACA"/>
    <w:styleLink w:val="WWNum10"/>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5C1441BF"/>
    <w:multiLevelType w:val="hybridMultilevel"/>
    <w:tmpl w:val="EFC4D34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5">
    <w:nsid w:val="5CAB505A"/>
    <w:multiLevelType w:val="multilevel"/>
    <w:tmpl w:val="83D6156A"/>
    <w:lvl w:ilvl="0">
      <w:start w:val="3"/>
      <w:numFmt w:val="decimal"/>
      <w:lvlText w:val="%1"/>
      <w:lvlJc w:val="left"/>
      <w:pPr>
        <w:ind w:left="420" w:hanging="420"/>
      </w:pPr>
      <w:rPr>
        <w:b/>
        <w:color w:val="auto"/>
      </w:rPr>
    </w:lvl>
    <w:lvl w:ilvl="1">
      <w:start w:val="10"/>
      <w:numFmt w:val="decimal"/>
      <w:lvlText w:val="%1.%2"/>
      <w:lvlJc w:val="left"/>
      <w:pPr>
        <w:ind w:left="420" w:hanging="42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080" w:hanging="108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440" w:hanging="1440"/>
      </w:pPr>
      <w:rPr>
        <w:b/>
        <w:color w:val="auto"/>
      </w:rPr>
    </w:lvl>
    <w:lvl w:ilvl="8">
      <w:start w:val="1"/>
      <w:numFmt w:val="decimal"/>
      <w:lvlText w:val="%1.%2.%3.%4.%5.%6.%7.%8.%9"/>
      <w:lvlJc w:val="left"/>
      <w:pPr>
        <w:ind w:left="1800" w:hanging="1800"/>
      </w:pPr>
      <w:rPr>
        <w:b/>
        <w:color w:val="auto"/>
      </w:rPr>
    </w:lvl>
  </w:abstractNum>
  <w:abstractNum w:abstractNumId="26">
    <w:nsid w:val="68F67942"/>
    <w:multiLevelType w:val="multilevel"/>
    <w:tmpl w:val="77E2A8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154C65"/>
    <w:multiLevelType w:val="multilevel"/>
    <w:tmpl w:val="EADC8796"/>
    <w:styleLink w:val="WWNum17"/>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8">
    <w:nsid w:val="74B94074"/>
    <w:multiLevelType w:val="multilevel"/>
    <w:tmpl w:val="517ED8C4"/>
    <w:lvl w:ilvl="0">
      <w:start w:val="4"/>
      <w:numFmt w:val="decimal"/>
      <w:lvlText w:val="%1."/>
      <w:lvlJc w:val="left"/>
      <w:pPr>
        <w:ind w:left="0" w:firstLine="0"/>
      </w:pPr>
      <w:rPr>
        <w:sz w:val="24"/>
        <w:szCs w:val="24"/>
      </w:rPr>
    </w:lvl>
    <w:lvl w:ilvl="1">
      <w:start w:val="1"/>
      <w:numFmt w:val="decimal"/>
      <w:lvlText w:val="%1.%2"/>
      <w:lvlJc w:val="left"/>
      <w:pPr>
        <w:ind w:left="0" w:firstLine="0"/>
      </w:pPr>
      <w:rPr>
        <w:color w:val="auto"/>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78DE3359"/>
    <w:multiLevelType w:val="multilevel"/>
    <w:tmpl w:val="5098345C"/>
    <w:styleLink w:val="WWNum14"/>
    <w:lvl w:ilvl="0">
      <w:start w:val="6"/>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7A8C24DD"/>
    <w:multiLevelType w:val="multilevel"/>
    <w:tmpl w:val="5D22635A"/>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077D58"/>
    <w:multiLevelType w:val="multilevel"/>
    <w:tmpl w:val="CD10955A"/>
    <w:styleLink w:val="WWNum1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2">
    <w:nsid w:val="7CC558AE"/>
    <w:multiLevelType w:val="multilevel"/>
    <w:tmpl w:val="048E1A12"/>
    <w:lvl w:ilvl="0">
      <w:start w:val="1"/>
      <w:numFmt w:val="bullet"/>
      <w:lvlText w:val="●"/>
      <w:lvlJc w:val="left"/>
      <w:pPr>
        <w:ind w:left="795" w:hanging="360"/>
      </w:pPr>
      <w:rPr>
        <w:rFonts w:ascii="Noto Sans Symbols" w:eastAsia="Noto Sans Symbols" w:hAnsi="Noto Sans Symbols" w:cs="Noto Sans Symbols"/>
        <w:color w:val="FF0000"/>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3">
    <w:nsid w:val="7F2B5AA1"/>
    <w:multiLevelType w:val="multilevel"/>
    <w:tmpl w:val="4030E64C"/>
    <w:styleLink w:val="WWNum1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0"/>
    <w:lvlOverride w:ilvl="0">
      <w:startOverride w:val="1"/>
    </w:lvlOverride>
    <w:lvlOverride w:ilvl="1">
      <w:startOverride w:val="1"/>
    </w:lvlOverride>
    <w:lvlOverride w:ilvl="1">
      <w:lvl w:ilvl="1">
        <w:start w:val="1"/>
        <w:numFmt w:val="decimal"/>
        <w:lvlText w:val="%1.%2"/>
        <w:lvlJc w:val="left"/>
        <w:pPr>
          <w:ind w:left="0" w:firstLine="0"/>
        </w:pPr>
        <w:rPr>
          <w:color w:val="auto"/>
        </w:rPr>
      </w:lvl>
    </w:lvlOverride>
    <w:lvlOverride w:ilvl="1">
      <w:lvl w:ilvl="1">
        <w:start w:val="1"/>
        <w:numFmt w:val="decimal"/>
        <w:lvlText w:val="%1.%2"/>
        <w:lvlJc w:val="left"/>
        <w:pPr>
          <w:ind w:left="0" w:firstLine="0"/>
        </w:pPr>
        <w:rPr>
          <w:color w:val="auto"/>
        </w:rPr>
      </w:lvl>
    </w:lvlOverride>
    <w:lvlOverride w:ilvl="1">
      <w:lvl w:ilvl="1">
        <w:start w:val="1"/>
        <w:numFmt w:val="decimal"/>
        <w:lvlText w:val="%1.%2"/>
        <w:lvlJc w:val="left"/>
        <w:pPr>
          <w:ind w:left="0" w:firstLine="0"/>
        </w:pPr>
        <w:rPr>
          <w:b/>
        </w:rPr>
      </w:lvl>
    </w:lvlOverride>
    <w:lvlOverride w:ilvl="1">
      <w:lvl w:ilvl="1">
        <w:start w:val="1"/>
        <w:numFmt w:val="decimal"/>
        <w:lvlText w:val="%1.%2"/>
        <w:lvlJc w:val="left"/>
        <w:pPr>
          <w:ind w:left="0" w:firstLine="0"/>
        </w:pPr>
        <w:rPr>
          <w:sz w:val="24"/>
          <w:szCs w:val="24"/>
        </w:rPr>
      </w:lvl>
    </w:lvlOverride>
    <w:lvlOverride w:ilvl="2">
      <w:startOverride w:val="1"/>
    </w:lvlOverride>
    <w:lvlOverride w:ilvl="3">
      <w:startOverride w:val="1"/>
    </w:lvlOverride>
    <w:lvlOverride w:ilvl="4">
      <w:startOverride w:val="1"/>
    </w:lvlOverride>
  </w:num>
  <w:num w:numId="8">
    <w:abstractNumId w:val="6"/>
  </w:num>
  <w:num w:numId="9">
    <w:abstractNumId w:val="6"/>
  </w:num>
  <w:num w:numId="10">
    <w:abstractNumId w:val="18"/>
  </w:num>
  <w:num w:numId="11">
    <w:abstractNumId w:val="18"/>
  </w:num>
  <w:num w:numId="12">
    <w:abstractNumId w:val="25"/>
  </w:num>
  <w:num w:numId="13">
    <w:abstractNumId w:val="2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4"/>
    </w:lvlOverride>
    <w:lvlOverride w:ilvl="1">
      <w:startOverride w:val="1"/>
    </w:lvlOverride>
    <w:lvlOverride w:ilvl="1">
      <w:lvl w:ilvl="1">
        <w:start w:val="1"/>
        <w:numFmt w:val="decimal"/>
        <w:lvlText w:val="%1.%2"/>
        <w:lvlJc w:val="left"/>
        <w:pPr>
          <w:ind w:left="0" w:firstLine="0"/>
        </w:pPr>
        <w:rPr>
          <w:b/>
        </w:rPr>
      </w:lvl>
    </w:lvlOverride>
    <w:lvlOverride w:ilvl="1">
      <w:lvl w:ilvl="1">
        <w:start w:val="1"/>
        <w:numFmt w:val="decimal"/>
        <w:lvlText w:val="%1.%2"/>
        <w:lvlJc w:val="left"/>
        <w:pPr>
          <w:ind w:left="0" w:firstLine="0"/>
        </w:pPr>
        <w:rPr>
          <w:b/>
        </w:rPr>
      </w:lvl>
    </w:lvlOverride>
    <w:lvlOverride w:ilvl="1">
      <w:lvl w:ilvl="1">
        <w:start w:val="1"/>
        <w:numFmt w:val="decimal"/>
        <w:lvlText w:val="%1.%2"/>
        <w:lvlJc w:val="left"/>
        <w:pPr>
          <w:ind w:left="0" w:firstLine="0"/>
        </w:pPr>
        <w:rPr>
          <w:b/>
        </w:rPr>
      </w:lvl>
    </w:lvlOverride>
    <w:lvlOverride w:ilvl="1">
      <w:lvl w:ilvl="1">
        <w:start w:val="1"/>
        <w:numFmt w:val="decimal"/>
        <w:lvlText w:val="%1.%2"/>
        <w:lvlJc w:val="left"/>
        <w:pPr>
          <w:ind w:left="0" w:firstLine="0"/>
        </w:pPr>
      </w:lvl>
    </w:lvlOverride>
    <w:lvlOverride w:ilvl="1">
      <w:lvl w:ilvl="1">
        <w:start w:val="1"/>
        <w:numFmt w:val="decimal"/>
        <w:lvlText w:val="%1.%2"/>
        <w:lvlJc w:val="left"/>
        <w:pPr>
          <w:ind w:left="0" w:firstLine="0"/>
        </w:pPr>
      </w:lvl>
    </w:lvlOverride>
    <w:lvlOverride w:ilvl="2">
      <w:startOverride w:val="1"/>
    </w:lvlOverride>
    <w:lvlOverride w:ilvl="3">
      <w:startOverride w:val="1"/>
    </w:lvlOverride>
  </w:num>
  <w:num w:numId="18">
    <w:abstractNumId w:val="14"/>
  </w:num>
  <w:num w:numId="19">
    <w:abstractNumId w:val="14"/>
  </w:num>
  <w:num w:numId="20">
    <w:abstractNumId w:val="16"/>
  </w:num>
  <w:num w:numId="21">
    <w:abstractNumId w:val="16"/>
  </w:num>
  <w:num w:numId="22">
    <w:abstractNumId w:val="24"/>
  </w:num>
  <w:num w:numId="23">
    <w:abstractNumId w:val="24"/>
  </w:num>
  <w:num w:numId="24">
    <w:abstractNumId w:val="12"/>
  </w:num>
  <w:num w:numId="25">
    <w:abstractNumId w:val="12"/>
  </w:num>
  <w:num w:numId="26">
    <w:abstractNumId w:val="21"/>
  </w:num>
  <w:num w:numId="27">
    <w:abstractNumId w:val="21"/>
  </w:num>
  <w:num w:numId="28">
    <w:abstractNumId w:val="32"/>
  </w:num>
  <w:num w:numId="29">
    <w:abstractNumId w:val="32"/>
  </w:num>
  <w:num w:numId="30">
    <w:abstractNumId w:val="10"/>
  </w:num>
  <w:num w:numId="31">
    <w:abstractNumId w:val="10"/>
  </w:num>
  <w:num w:numId="32">
    <w:abstractNumId w:val="2"/>
  </w:num>
  <w:num w:numId="33">
    <w:abstractNumId w:val="3"/>
  </w:num>
  <w:num w:numId="34">
    <w:abstractNumId w:val="5"/>
  </w:num>
  <w:num w:numId="35">
    <w:abstractNumId w:val="7"/>
  </w:num>
  <w:num w:numId="36">
    <w:abstractNumId w:val="8"/>
  </w:num>
  <w:num w:numId="37">
    <w:abstractNumId w:val="9"/>
  </w:num>
  <w:num w:numId="38">
    <w:abstractNumId w:val="11"/>
  </w:num>
  <w:num w:numId="39">
    <w:abstractNumId w:val="13"/>
  </w:num>
  <w:num w:numId="40">
    <w:abstractNumId w:val="15"/>
  </w:num>
  <w:num w:numId="41">
    <w:abstractNumId w:val="17"/>
  </w:num>
  <w:num w:numId="42">
    <w:abstractNumId w:val="19"/>
  </w:num>
  <w:num w:numId="43">
    <w:abstractNumId w:val="22"/>
  </w:num>
  <w:num w:numId="44">
    <w:abstractNumId w:val="23"/>
  </w:num>
  <w:num w:numId="45">
    <w:abstractNumId w:val="27"/>
  </w:num>
  <w:num w:numId="46">
    <w:abstractNumId w:val="29"/>
  </w:num>
  <w:num w:numId="47">
    <w:abstractNumId w:val="31"/>
  </w:num>
  <w:num w:numId="48">
    <w:abstractNumId w:val="33"/>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8C"/>
    <w:rsid w:val="00010F9D"/>
    <w:rsid w:val="000A03A0"/>
    <w:rsid w:val="002A51F3"/>
    <w:rsid w:val="00465174"/>
    <w:rsid w:val="004A60FC"/>
    <w:rsid w:val="00533F03"/>
    <w:rsid w:val="0057549B"/>
    <w:rsid w:val="00587627"/>
    <w:rsid w:val="005C4ECF"/>
    <w:rsid w:val="00701476"/>
    <w:rsid w:val="007547CC"/>
    <w:rsid w:val="00787A7D"/>
    <w:rsid w:val="008D3F1C"/>
    <w:rsid w:val="00966CE7"/>
    <w:rsid w:val="009803F1"/>
    <w:rsid w:val="009E3F1D"/>
    <w:rsid w:val="00A94C8C"/>
    <w:rsid w:val="00B15DC2"/>
    <w:rsid w:val="00D721EB"/>
    <w:rsid w:val="00EE42EC"/>
    <w:rsid w:val="00F6414E"/>
    <w:rsid w:val="00FD75EE"/>
    <w:rsid w:val="00FF2A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A94C8C"/>
  </w:style>
  <w:style w:type="character" w:styleId="Hyperlink">
    <w:name w:val="Hyperlink"/>
    <w:uiPriority w:val="99"/>
    <w:semiHidden/>
    <w:unhideWhenUsed/>
    <w:rsid w:val="00A94C8C"/>
    <w:rPr>
      <w:color w:val="0000FF"/>
      <w:u w:val="single"/>
    </w:rPr>
  </w:style>
  <w:style w:type="character" w:styleId="HiperlinkVisitado">
    <w:name w:val="FollowedHyperlink"/>
    <w:basedOn w:val="Fontepargpadro"/>
    <w:uiPriority w:val="99"/>
    <w:semiHidden/>
    <w:unhideWhenUsed/>
    <w:rsid w:val="00A94C8C"/>
    <w:rPr>
      <w:color w:val="800080" w:themeColor="followedHyperlink"/>
      <w:u w:val="single"/>
    </w:rPr>
  </w:style>
  <w:style w:type="paragraph" w:styleId="Textodecomentrio">
    <w:name w:val="annotation text"/>
    <w:basedOn w:val="Normal"/>
    <w:link w:val="TextodecomentrioChar"/>
    <w:semiHidden/>
    <w:unhideWhenUsed/>
    <w:rsid w:val="00A94C8C"/>
    <w:pPr>
      <w:widowControl w:val="0"/>
      <w:suppressAutoHyphens/>
      <w:autoSpaceDN w:val="0"/>
      <w:spacing w:line="240" w:lineRule="auto"/>
    </w:pPr>
    <w:rPr>
      <w:rFonts w:ascii="Calibri" w:eastAsia="Calibri" w:hAnsi="Calibri" w:cs="Tahoma"/>
      <w:kern w:val="3"/>
      <w:sz w:val="20"/>
      <w:szCs w:val="20"/>
    </w:rPr>
  </w:style>
  <w:style w:type="character" w:customStyle="1" w:styleId="TextodecomentrioChar">
    <w:name w:val="Texto de comentário Char"/>
    <w:basedOn w:val="Fontepargpadro"/>
    <w:link w:val="Textodecomentrio"/>
    <w:semiHidden/>
    <w:rsid w:val="00A94C8C"/>
    <w:rPr>
      <w:rFonts w:ascii="Calibri" w:eastAsia="Calibri" w:hAnsi="Calibri" w:cs="Tahoma"/>
      <w:kern w:val="3"/>
      <w:sz w:val="20"/>
      <w:szCs w:val="20"/>
    </w:rPr>
  </w:style>
  <w:style w:type="paragraph" w:styleId="Assuntodocomentrio">
    <w:name w:val="annotation subject"/>
    <w:basedOn w:val="Textodecomentrio"/>
    <w:link w:val="AssuntodocomentrioChar"/>
    <w:uiPriority w:val="99"/>
    <w:semiHidden/>
    <w:unhideWhenUsed/>
    <w:rsid w:val="00A94C8C"/>
    <w:pPr>
      <w:widowControl/>
    </w:pPr>
    <w:rPr>
      <w:b/>
      <w:bCs/>
    </w:rPr>
  </w:style>
  <w:style w:type="character" w:customStyle="1" w:styleId="AssuntodocomentrioChar">
    <w:name w:val="Assunto do comentário Char"/>
    <w:basedOn w:val="TextodecomentrioChar"/>
    <w:link w:val="Assuntodocomentrio"/>
    <w:uiPriority w:val="99"/>
    <w:semiHidden/>
    <w:rsid w:val="00A94C8C"/>
    <w:rPr>
      <w:rFonts w:ascii="Calibri" w:eastAsia="Calibri" w:hAnsi="Calibri" w:cs="Tahoma"/>
      <w:b/>
      <w:bCs/>
      <w:kern w:val="3"/>
      <w:sz w:val="20"/>
      <w:szCs w:val="20"/>
    </w:rPr>
  </w:style>
  <w:style w:type="paragraph" w:styleId="SemEspaamento">
    <w:name w:val="No Spacing"/>
    <w:uiPriority w:val="1"/>
    <w:qFormat/>
    <w:rsid w:val="00A94C8C"/>
    <w:pPr>
      <w:suppressAutoHyphens/>
      <w:autoSpaceDN w:val="0"/>
      <w:spacing w:after="0" w:line="240" w:lineRule="auto"/>
    </w:pPr>
    <w:rPr>
      <w:rFonts w:ascii="Calibri" w:eastAsia="Calibri" w:hAnsi="Calibri" w:cs="Tahoma"/>
      <w:kern w:val="3"/>
    </w:rPr>
  </w:style>
  <w:style w:type="paragraph" w:customStyle="1" w:styleId="Standard">
    <w:name w:val="Standard"/>
    <w:uiPriority w:val="99"/>
    <w:rsid w:val="00A94C8C"/>
    <w:pPr>
      <w:suppressAutoHyphens/>
      <w:autoSpaceDN w:val="0"/>
    </w:pPr>
    <w:rPr>
      <w:rFonts w:ascii="Calibri" w:eastAsia="Calibri" w:hAnsi="Calibri" w:cs="Tahoma"/>
      <w:kern w:val="3"/>
    </w:rPr>
  </w:style>
  <w:style w:type="paragraph" w:customStyle="1" w:styleId="Textbody">
    <w:name w:val="Text body"/>
    <w:basedOn w:val="Standard"/>
    <w:uiPriority w:val="99"/>
    <w:rsid w:val="00A94C8C"/>
    <w:pPr>
      <w:spacing w:after="140" w:line="288" w:lineRule="auto"/>
    </w:pPr>
  </w:style>
  <w:style w:type="paragraph" w:customStyle="1" w:styleId="Heading">
    <w:name w:val="Heading"/>
    <w:basedOn w:val="Standard"/>
    <w:next w:val="Textbody"/>
    <w:uiPriority w:val="99"/>
    <w:rsid w:val="00A94C8C"/>
    <w:pPr>
      <w:keepNext/>
      <w:spacing w:before="240" w:after="120"/>
    </w:pPr>
    <w:rPr>
      <w:rFonts w:ascii="Liberation Sans" w:eastAsia="Microsoft YaHei" w:hAnsi="Liberation Sans" w:cs="Mangal"/>
      <w:sz w:val="28"/>
      <w:szCs w:val="28"/>
    </w:rPr>
  </w:style>
  <w:style w:type="paragraph" w:customStyle="1" w:styleId="Index">
    <w:name w:val="Index"/>
    <w:basedOn w:val="Standard"/>
    <w:uiPriority w:val="99"/>
    <w:rsid w:val="00A94C8C"/>
    <w:pPr>
      <w:suppressLineNumbers/>
    </w:pPr>
    <w:rPr>
      <w:rFonts w:cs="Mangal"/>
      <w:sz w:val="24"/>
    </w:rPr>
  </w:style>
  <w:style w:type="paragraph" w:customStyle="1" w:styleId="Default">
    <w:name w:val="Default"/>
    <w:uiPriority w:val="99"/>
    <w:rsid w:val="00A94C8C"/>
    <w:pPr>
      <w:suppressAutoHyphens/>
      <w:autoSpaceDN w:val="0"/>
      <w:spacing w:after="0" w:line="240" w:lineRule="auto"/>
    </w:pPr>
    <w:rPr>
      <w:rFonts w:ascii="Arial" w:eastAsia="Times New Roman" w:hAnsi="Arial" w:cs="Arial"/>
      <w:color w:val="000000"/>
      <w:kern w:val="3"/>
      <w:sz w:val="24"/>
      <w:szCs w:val="24"/>
      <w:lang w:eastAsia="pt-BR"/>
    </w:rPr>
  </w:style>
  <w:style w:type="paragraph" w:customStyle="1" w:styleId="Footnote">
    <w:name w:val="Footnote"/>
    <w:basedOn w:val="Standard"/>
    <w:uiPriority w:val="99"/>
    <w:rsid w:val="00A94C8C"/>
  </w:style>
  <w:style w:type="paragraph" w:customStyle="1" w:styleId="04xlpa">
    <w:name w:val="_04xlpa"/>
    <w:basedOn w:val="Standard"/>
    <w:uiPriority w:val="99"/>
    <w:rsid w:val="00A94C8C"/>
    <w:pPr>
      <w:spacing w:before="280" w:after="280" w:line="240" w:lineRule="auto"/>
    </w:pPr>
    <w:rPr>
      <w:rFonts w:ascii="Times New Roman" w:eastAsia="Times New Roman" w:hAnsi="Times New Roman" w:cs="Times New Roman"/>
      <w:sz w:val="24"/>
      <w:szCs w:val="24"/>
      <w:lang w:eastAsia="zh-CN"/>
    </w:rPr>
  </w:style>
  <w:style w:type="character" w:styleId="Refdenotaderodap">
    <w:name w:val="footnote reference"/>
    <w:uiPriority w:val="99"/>
    <w:semiHidden/>
    <w:unhideWhenUsed/>
    <w:rsid w:val="00A94C8C"/>
    <w:rPr>
      <w:vertAlign w:val="superscript"/>
    </w:rPr>
  </w:style>
  <w:style w:type="character" w:styleId="Refdecomentrio">
    <w:name w:val="annotation reference"/>
    <w:semiHidden/>
    <w:unhideWhenUsed/>
    <w:rsid w:val="00A94C8C"/>
    <w:rPr>
      <w:sz w:val="16"/>
      <w:szCs w:val="16"/>
    </w:rPr>
  </w:style>
  <w:style w:type="paragraph" w:styleId="Textodebalo">
    <w:name w:val="Balloon Text"/>
    <w:basedOn w:val="Normal"/>
    <w:link w:val="TextodebaloChar"/>
    <w:semiHidden/>
    <w:unhideWhenUsed/>
    <w:rsid w:val="00A94C8C"/>
    <w:pPr>
      <w:widowControl w:val="0"/>
      <w:suppressAutoHyphens/>
      <w:autoSpaceDN w:val="0"/>
      <w:spacing w:after="0" w:line="240" w:lineRule="auto"/>
    </w:pPr>
    <w:rPr>
      <w:rFonts w:ascii="Tahoma" w:eastAsia="Calibri" w:hAnsi="Tahoma" w:cs="Tahoma"/>
      <w:kern w:val="3"/>
      <w:sz w:val="16"/>
      <w:szCs w:val="16"/>
    </w:rPr>
  </w:style>
  <w:style w:type="character" w:customStyle="1" w:styleId="TextodebaloChar">
    <w:name w:val="Texto de balão Char"/>
    <w:basedOn w:val="Fontepargpadro"/>
    <w:link w:val="Textodebalo"/>
    <w:semiHidden/>
    <w:rsid w:val="00A94C8C"/>
    <w:rPr>
      <w:rFonts w:ascii="Tahoma" w:eastAsia="Calibri" w:hAnsi="Tahoma" w:cs="Tahoma"/>
      <w:kern w:val="3"/>
      <w:sz w:val="16"/>
      <w:szCs w:val="16"/>
    </w:rPr>
  </w:style>
  <w:style w:type="paragraph" w:styleId="Cabealho">
    <w:name w:val="header"/>
    <w:basedOn w:val="Normal"/>
    <w:link w:val="CabealhoChar"/>
    <w:uiPriority w:val="99"/>
    <w:unhideWhenUsed/>
    <w:rsid w:val="00A94C8C"/>
    <w:pPr>
      <w:widowControl w:val="0"/>
      <w:tabs>
        <w:tab w:val="center" w:pos="4252"/>
        <w:tab w:val="right" w:pos="8504"/>
      </w:tabs>
      <w:suppressAutoHyphens/>
      <w:autoSpaceDN w:val="0"/>
      <w:spacing w:after="0" w:line="240" w:lineRule="auto"/>
    </w:pPr>
    <w:rPr>
      <w:rFonts w:ascii="Calibri" w:eastAsia="Calibri" w:hAnsi="Calibri" w:cs="Tahoma"/>
      <w:kern w:val="3"/>
    </w:rPr>
  </w:style>
  <w:style w:type="character" w:customStyle="1" w:styleId="CabealhoChar">
    <w:name w:val="Cabeçalho Char"/>
    <w:basedOn w:val="Fontepargpadro"/>
    <w:link w:val="Cabealho"/>
    <w:uiPriority w:val="99"/>
    <w:rsid w:val="00A94C8C"/>
    <w:rPr>
      <w:rFonts w:ascii="Calibri" w:eastAsia="Calibri" w:hAnsi="Calibri" w:cs="Tahoma"/>
      <w:kern w:val="3"/>
    </w:rPr>
  </w:style>
  <w:style w:type="paragraph" w:styleId="Rodap">
    <w:name w:val="footer"/>
    <w:basedOn w:val="Normal"/>
    <w:link w:val="RodapChar"/>
    <w:unhideWhenUsed/>
    <w:rsid w:val="00A94C8C"/>
    <w:pPr>
      <w:widowControl w:val="0"/>
      <w:tabs>
        <w:tab w:val="center" w:pos="4252"/>
        <w:tab w:val="right" w:pos="8504"/>
      </w:tabs>
      <w:suppressAutoHyphens/>
      <w:autoSpaceDN w:val="0"/>
      <w:spacing w:after="0" w:line="240" w:lineRule="auto"/>
    </w:pPr>
    <w:rPr>
      <w:rFonts w:ascii="Calibri" w:eastAsia="Calibri" w:hAnsi="Calibri" w:cs="Tahoma"/>
      <w:kern w:val="3"/>
    </w:rPr>
  </w:style>
  <w:style w:type="character" w:customStyle="1" w:styleId="RodapChar">
    <w:name w:val="Rodapé Char"/>
    <w:basedOn w:val="Fontepargpadro"/>
    <w:link w:val="Rodap"/>
    <w:rsid w:val="00A94C8C"/>
    <w:rPr>
      <w:rFonts w:ascii="Calibri" w:eastAsia="Calibri" w:hAnsi="Calibri" w:cs="Tahoma"/>
      <w:kern w:val="3"/>
    </w:rPr>
  </w:style>
  <w:style w:type="character" w:customStyle="1" w:styleId="Forte1">
    <w:name w:val="Forte1"/>
    <w:rsid w:val="00A94C8C"/>
    <w:rPr>
      <w:b/>
      <w:bCs/>
    </w:rPr>
  </w:style>
  <w:style w:type="character" w:customStyle="1" w:styleId="apple-converted-space">
    <w:name w:val="apple-converted-space"/>
    <w:basedOn w:val="Fontepargpadro"/>
    <w:rsid w:val="00A94C8C"/>
  </w:style>
  <w:style w:type="character" w:customStyle="1" w:styleId="ListLabel1">
    <w:name w:val="ListLabel 1"/>
    <w:rsid w:val="00A94C8C"/>
    <w:rPr>
      <w:rFonts w:ascii="Arial" w:eastAsia="Calibri" w:hAnsi="Arial" w:cs="Arial" w:hint="default"/>
      <w:b/>
      <w:bCs w:val="0"/>
      <w:sz w:val="24"/>
    </w:rPr>
  </w:style>
  <w:style w:type="character" w:customStyle="1" w:styleId="ListLabel2">
    <w:name w:val="ListLabel 2"/>
    <w:rsid w:val="00A94C8C"/>
    <w:rPr>
      <w:rFonts w:ascii="Courier New" w:hAnsi="Courier New" w:cs="Courier New" w:hint="default"/>
    </w:rPr>
  </w:style>
  <w:style w:type="character" w:customStyle="1" w:styleId="FootnoteSymbol">
    <w:name w:val="Footnote Symbol"/>
    <w:rsid w:val="00A94C8C"/>
  </w:style>
  <w:style w:type="character" w:customStyle="1" w:styleId="Footnoteanchor">
    <w:name w:val="Footnote anchor"/>
    <w:rsid w:val="00A94C8C"/>
    <w:rPr>
      <w:position w:val="0"/>
      <w:vertAlign w:val="superscript"/>
    </w:rPr>
  </w:style>
  <w:style w:type="paragraph" w:styleId="Textodenotaderodap">
    <w:name w:val="footnote text"/>
    <w:basedOn w:val="Standard"/>
    <w:link w:val="TextodenotaderodapChar"/>
    <w:uiPriority w:val="99"/>
    <w:semiHidden/>
    <w:unhideWhenUsed/>
    <w:rsid w:val="00A94C8C"/>
    <w:pPr>
      <w:widowControl w:val="0"/>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94C8C"/>
    <w:rPr>
      <w:rFonts w:ascii="Calibri" w:eastAsia="Calibri" w:hAnsi="Calibri" w:cs="Tahoma"/>
      <w:kern w:val="3"/>
      <w:sz w:val="20"/>
      <w:szCs w:val="20"/>
    </w:rPr>
  </w:style>
  <w:style w:type="table" w:styleId="Tabelacomgrade">
    <w:name w:val="Table Grid"/>
    <w:basedOn w:val="Tabelanormal"/>
    <w:uiPriority w:val="39"/>
    <w:rsid w:val="00A94C8C"/>
    <w:pPr>
      <w:spacing w:after="0" w:line="240" w:lineRule="auto"/>
    </w:pPr>
    <w:rPr>
      <w:rFonts w:ascii="Calibri" w:eastAsia="Calibri" w:hAnsi="Calibri" w:cs="Tahoma"/>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Standard"/>
    <w:uiPriority w:val="99"/>
    <w:qFormat/>
    <w:rsid w:val="00A94C8C"/>
    <w:pPr>
      <w:ind w:left="720"/>
    </w:pPr>
  </w:style>
  <w:style w:type="paragraph" w:styleId="Legenda">
    <w:name w:val="caption"/>
    <w:basedOn w:val="Standard"/>
    <w:uiPriority w:val="99"/>
    <w:semiHidden/>
    <w:unhideWhenUsed/>
    <w:qFormat/>
    <w:rsid w:val="00A94C8C"/>
    <w:pPr>
      <w:suppressLineNumbers/>
      <w:spacing w:before="120" w:after="120"/>
    </w:pPr>
    <w:rPr>
      <w:rFonts w:cs="Mangal"/>
      <w:i/>
      <w:iCs/>
      <w:sz w:val="24"/>
      <w:szCs w:val="24"/>
    </w:rPr>
  </w:style>
  <w:style w:type="paragraph" w:styleId="NormalWeb">
    <w:name w:val="Normal (Web)"/>
    <w:basedOn w:val="Standard"/>
    <w:uiPriority w:val="99"/>
    <w:semiHidden/>
    <w:unhideWhenUsed/>
    <w:rsid w:val="00A94C8C"/>
    <w:pPr>
      <w:spacing w:before="280" w:after="280" w:line="240" w:lineRule="auto"/>
    </w:pPr>
    <w:rPr>
      <w:rFonts w:ascii="Times New Roman" w:eastAsia="Times New Roman" w:hAnsi="Times New Roman" w:cs="Times New Roman"/>
      <w:color w:val="000000"/>
      <w:sz w:val="24"/>
      <w:szCs w:val="24"/>
      <w:lang w:eastAsia="pt-BR"/>
    </w:rPr>
  </w:style>
  <w:style w:type="paragraph" w:styleId="Lista">
    <w:name w:val="List"/>
    <w:basedOn w:val="Textbody"/>
    <w:uiPriority w:val="99"/>
    <w:semiHidden/>
    <w:unhideWhenUsed/>
    <w:rsid w:val="00A94C8C"/>
    <w:rPr>
      <w:rFonts w:cs="Mangal"/>
      <w:sz w:val="24"/>
    </w:rPr>
  </w:style>
  <w:style w:type="numbering" w:customStyle="1" w:styleId="WWNum1">
    <w:name w:val="WWNum1"/>
    <w:rsid w:val="00A94C8C"/>
    <w:pPr>
      <w:numPr>
        <w:numId w:val="1"/>
      </w:numPr>
    </w:pPr>
  </w:style>
  <w:style w:type="numbering" w:customStyle="1" w:styleId="WWNum2">
    <w:name w:val="WWNum2"/>
    <w:rsid w:val="00A94C8C"/>
    <w:pPr>
      <w:numPr>
        <w:numId w:val="4"/>
      </w:numPr>
    </w:pPr>
  </w:style>
  <w:style w:type="numbering" w:customStyle="1" w:styleId="WWNum4">
    <w:name w:val="WWNum4"/>
    <w:rsid w:val="00A94C8C"/>
    <w:pPr>
      <w:numPr>
        <w:numId w:val="6"/>
      </w:numPr>
    </w:pPr>
  </w:style>
  <w:style w:type="numbering" w:customStyle="1" w:styleId="WWNum16">
    <w:name w:val="WWNum16"/>
    <w:rsid w:val="00A94C8C"/>
    <w:pPr>
      <w:numPr>
        <w:numId w:val="16"/>
      </w:numPr>
    </w:pPr>
  </w:style>
  <w:style w:type="numbering" w:customStyle="1" w:styleId="WWNum19">
    <w:name w:val="WWNum19"/>
    <w:rsid w:val="00A94C8C"/>
    <w:pPr>
      <w:numPr>
        <w:numId w:val="32"/>
      </w:numPr>
    </w:pPr>
  </w:style>
  <w:style w:type="numbering" w:customStyle="1" w:styleId="WWNum9">
    <w:name w:val="WWNum9"/>
    <w:rsid w:val="00A94C8C"/>
    <w:pPr>
      <w:numPr>
        <w:numId w:val="33"/>
      </w:numPr>
    </w:pPr>
  </w:style>
  <w:style w:type="numbering" w:customStyle="1" w:styleId="WWNum5">
    <w:name w:val="WWNum5"/>
    <w:rsid w:val="00A94C8C"/>
    <w:pPr>
      <w:numPr>
        <w:numId w:val="34"/>
      </w:numPr>
    </w:pPr>
  </w:style>
  <w:style w:type="numbering" w:customStyle="1" w:styleId="WWNum15">
    <w:name w:val="WWNum15"/>
    <w:rsid w:val="00A94C8C"/>
    <w:pPr>
      <w:numPr>
        <w:numId w:val="35"/>
      </w:numPr>
    </w:pPr>
  </w:style>
  <w:style w:type="numbering" w:customStyle="1" w:styleId="WWNum3">
    <w:name w:val="WWNum3"/>
    <w:rsid w:val="00A94C8C"/>
    <w:pPr>
      <w:numPr>
        <w:numId w:val="36"/>
      </w:numPr>
    </w:pPr>
  </w:style>
  <w:style w:type="numbering" w:customStyle="1" w:styleId="Semlista11">
    <w:name w:val="Sem lista11"/>
    <w:rsid w:val="00A94C8C"/>
    <w:pPr>
      <w:numPr>
        <w:numId w:val="37"/>
      </w:numPr>
    </w:pPr>
  </w:style>
  <w:style w:type="numbering" w:customStyle="1" w:styleId="WWNum13">
    <w:name w:val="WWNum13"/>
    <w:rsid w:val="00A94C8C"/>
    <w:pPr>
      <w:numPr>
        <w:numId w:val="38"/>
      </w:numPr>
    </w:pPr>
  </w:style>
  <w:style w:type="numbering" w:customStyle="1" w:styleId="WWNum20">
    <w:name w:val="WWNum20"/>
    <w:rsid w:val="00A94C8C"/>
    <w:pPr>
      <w:numPr>
        <w:numId w:val="39"/>
      </w:numPr>
    </w:pPr>
  </w:style>
  <w:style w:type="numbering" w:customStyle="1" w:styleId="WWNum8">
    <w:name w:val="WWNum8"/>
    <w:rsid w:val="00A94C8C"/>
    <w:pPr>
      <w:numPr>
        <w:numId w:val="40"/>
      </w:numPr>
    </w:pPr>
  </w:style>
  <w:style w:type="numbering" w:customStyle="1" w:styleId="WWNum7">
    <w:name w:val="WWNum7"/>
    <w:rsid w:val="00A94C8C"/>
    <w:pPr>
      <w:numPr>
        <w:numId w:val="41"/>
      </w:numPr>
    </w:pPr>
  </w:style>
  <w:style w:type="numbering" w:customStyle="1" w:styleId="WWNum12">
    <w:name w:val="WWNum12"/>
    <w:rsid w:val="00A94C8C"/>
    <w:pPr>
      <w:numPr>
        <w:numId w:val="42"/>
      </w:numPr>
    </w:pPr>
  </w:style>
  <w:style w:type="numbering" w:customStyle="1" w:styleId="WWNum6">
    <w:name w:val="WWNum6"/>
    <w:rsid w:val="00A94C8C"/>
    <w:pPr>
      <w:numPr>
        <w:numId w:val="43"/>
      </w:numPr>
    </w:pPr>
  </w:style>
  <w:style w:type="numbering" w:customStyle="1" w:styleId="WWNum10">
    <w:name w:val="WWNum10"/>
    <w:rsid w:val="00A94C8C"/>
    <w:pPr>
      <w:numPr>
        <w:numId w:val="44"/>
      </w:numPr>
    </w:pPr>
  </w:style>
  <w:style w:type="numbering" w:customStyle="1" w:styleId="WWNum17">
    <w:name w:val="WWNum17"/>
    <w:rsid w:val="00A94C8C"/>
    <w:pPr>
      <w:numPr>
        <w:numId w:val="45"/>
      </w:numPr>
    </w:pPr>
  </w:style>
  <w:style w:type="numbering" w:customStyle="1" w:styleId="WWNum14">
    <w:name w:val="WWNum14"/>
    <w:rsid w:val="00A94C8C"/>
    <w:pPr>
      <w:numPr>
        <w:numId w:val="46"/>
      </w:numPr>
    </w:pPr>
  </w:style>
  <w:style w:type="numbering" w:customStyle="1" w:styleId="WWNum18">
    <w:name w:val="WWNum18"/>
    <w:rsid w:val="00A94C8C"/>
    <w:pPr>
      <w:numPr>
        <w:numId w:val="47"/>
      </w:numPr>
    </w:pPr>
  </w:style>
  <w:style w:type="numbering" w:customStyle="1" w:styleId="WWNum11">
    <w:name w:val="WWNum11"/>
    <w:rsid w:val="00A94C8C"/>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A94C8C"/>
  </w:style>
  <w:style w:type="character" w:styleId="Hyperlink">
    <w:name w:val="Hyperlink"/>
    <w:uiPriority w:val="99"/>
    <w:semiHidden/>
    <w:unhideWhenUsed/>
    <w:rsid w:val="00A94C8C"/>
    <w:rPr>
      <w:color w:val="0000FF"/>
      <w:u w:val="single"/>
    </w:rPr>
  </w:style>
  <w:style w:type="character" w:styleId="HiperlinkVisitado">
    <w:name w:val="FollowedHyperlink"/>
    <w:basedOn w:val="Fontepargpadro"/>
    <w:uiPriority w:val="99"/>
    <w:semiHidden/>
    <w:unhideWhenUsed/>
    <w:rsid w:val="00A94C8C"/>
    <w:rPr>
      <w:color w:val="800080" w:themeColor="followedHyperlink"/>
      <w:u w:val="single"/>
    </w:rPr>
  </w:style>
  <w:style w:type="paragraph" w:styleId="Textodecomentrio">
    <w:name w:val="annotation text"/>
    <w:basedOn w:val="Normal"/>
    <w:link w:val="TextodecomentrioChar"/>
    <w:semiHidden/>
    <w:unhideWhenUsed/>
    <w:rsid w:val="00A94C8C"/>
    <w:pPr>
      <w:widowControl w:val="0"/>
      <w:suppressAutoHyphens/>
      <w:autoSpaceDN w:val="0"/>
      <w:spacing w:line="240" w:lineRule="auto"/>
    </w:pPr>
    <w:rPr>
      <w:rFonts w:ascii="Calibri" w:eastAsia="Calibri" w:hAnsi="Calibri" w:cs="Tahoma"/>
      <w:kern w:val="3"/>
      <w:sz w:val="20"/>
      <w:szCs w:val="20"/>
    </w:rPr>
  </w:style>
  <w:style w:type="character" w:customStyle="1" w:styleId="TextodecomentrioChar">
    <w:name w:val="Texto de comentário Char"/>
    <w:basedOn w:val="Fontepargpadro"/>
    <w:link w:val="Textodecomentrio"/>
    <w:semiHidden/>
    <w:rsid w:val="00A94C8C"/>
    <w:rPr>
      <w:rFonts w:ascii="Calibri" w:eastAsia="Calibri" w:hAnsi="Calibri" w:cs="Tahoma"/>
      <w:kern w:val="3"/>
      <w:sz w:val="20"/>
      <w:szCs w:val="20"/>
    </w:rPr>
  </w:style>
  <w:style w:type="paragraph" w:styleId="Assuntodocomentrio">
    <w:name w:val="annotation subject"/>
    <w:basedOn w:val="Textodecomentrio"/>
    <w:link w:val="AssuntodocomentrioChar"/>
    <w:uiPriority w:val="99"/>
    <w:semiHidden/>
    <w:unhideWhenUsed/>
    <w:rsid w:val="00A94C8C"/>
    <w:pPr>
      <w:widowControl/>
    </w:pPr>
    <w:rPr>
      <w:b/>
      <w:bCs/>
    </w:rPr>
  </w:style>
  <w:style w:type="character" w:customStyle="1" w:styleId="AssuntodocomentrioChar">
    <w:name w:val="Assunto do comentário Char"/>
    <w:basedOn w:val="TextodecomentrioChar"/>
    <w:link w:val="Assuntodocomentrio"/>
    <w:uiPriority w:val="99"/>
    <w:semiHidden/>
    <w:rsid w:val="00A94C8C"/>
    <w:rPr>
      <w:rFonts w:ascii="Calibri" w:eastAsia="Calibri" w:hAnsi="Calibri" w:cs="Tahoma"/>
      <w:b/>
      <w:bCs/>
      <w:kern w:val="3"/>
      <w:sz w:val="20"/>
      <w:szCs w:val="20"/>
    </w:rPr>
  </w:style>
  <w:style w:type="paragraph" w:styleId="SemEspaamento">
    <w:name w:val="No Spacing"/>
    <w:uiPriority w:val="1"/>
    <w:qFormat/>
    <w:rsid w:val="00A94C8C"/>
    <w:pPr>
      <w:suppressAutoHyphens/>
      <w:autoSpaceDN w:val="0"/>
      <w:spacing w:after="0" w:line="240" w:lineRule="auto"/>
    </w:pPr>
    <w:rPr>
      <w:rFonts w:ascii="Calibri" w:eastAsia="Calibri" w:hAnsi="Calibri" w:cs="Tahoma"/>
      <w:kern w:val="3"/>
    </w:rPr>
  </w:style>
  <w:style w:type="paragraph" w:customStyle="1" w:styleId="Standard">
    <w:name w:val="Standard"/>
    <w:uiPriority w:val="99"/>
    <w:rsid w:val="00A94C8C"/>
    <w:pPr>
      <w:suppressAutoHyphens/>
      <w:autoSpaceDN w:val="0"/>
    </w:pPr>
    <w:rPr>
      <w:rFonts w:ascii="Calibri" w:eastAsia="Calibri" w:hAnsi="Calibri" w:cs="Tahoma"/>
      <w:kern w:val="3"/>
    </w:rPr>
  </w:style>
  <w:style w:type="paragraph" w:customStyle="1" w:styleId="Textbody">
    <w:name w:val="Text body"/>
    <w:basedOn w:val="Standard"/>
    <w:uiPriority w:val="99"/>
    <w:rsid w:val="00A94C8C"/>
    <w:pPr>
      <w:spacing w:after="140" w:line="288" w:lineRule="auto"/>
    </w:pPr>
  </w:style>
  <w:style w:type="paragraph" w:customStyle="1" w:styleId="Heading">
    <w:name w:val="Heading"/>
    <w:basedOn w:val="Standard"/>
    <w:next w:val="Textbody"/>
    <w:uiPriority w:val="99"/>
    <w:rsid w:val="00A94C8C"/>
    <w:pPr>
      <w:keepNext/>
      <w:spacing w:before="240" w:after="120"/>
    </w:pPr>
    <w:rPr>
      <w:rFonts w:ascii="Liberation Sans" w:eastAsia="Microsoft YaHei" w:hAnsi="Liberation Sans" w:cs="Mangal"/>
      <w:sz w:val="28"/>
      <w:szCs w:val="28"/>
    </w:rPr>
  </w:style>
  <w:style w:type="paragraph" w:customStyle="1" w:styleId="Index">
    <w:name w:val="Index"/>
    <w:basedOn w:val="Standard"/>
    <w:uiPriority w:val="99"/>
    <w:rsid w:val="00A94C8C"/>
    <w:pPr>
      <w:suppressLineNumbers/>
    </w:pPr>
    <w:rPr>
      <w:rFonts w:cs="Mangal"/>
      <w:sz w:val="24"/>
    </w:rPr>
  </w:style>
  <w:style w:type="paragraph" w:customStyle="1" w:styleId="Default">
    <w:name w:val="Default"/>
    <w:uiPriority w:val="99"/>
    <w:rsid w:val="00A94C8C"/>
    <w:pPr>
      <w:suppressAutoHyphens/>
      <w:autoSpaceDN w:val="0"/>
      <w:spacing w:after="0" w:line="240" w:lineRule="auto"/>
    </w:pPr>
    <w:rPr>
      <w:rFonts w:ascii="Arial" w:eastAsia="Times New Roman" w:hAnsi="Arial" w:cs="Arial"/>
      <w:color w:val="000000"/>
      <w:kern w:val="3"/>
      <w:sz w:val="24"/>
      <w:szCs w:val="24"/>
      <w:lang w:eastAsia="pt-BR"/>
    </w:rPr>
  </w:style>
  <w:style w:type="paragraph" w:customStyle="1" w:styleId="Footnote">
    <w:name w:val="Footnote"/>
    <w:basedOn w:val="Standard"/>
    <w:uiPriority w:val="99"/>
    <w:rsid w:val="00A94C8C"/>
  </w:style>
  <w:style w:type="paragraph" w:customStyle="1" w:styleId="04xlpa">
    <w:name w:val="_04xlpa"/>
    <w:basedOn w:val="Standard"/>
    <w:uiPriority w:val="99"/>
    <w:rsid w:val="00A94C8C"/>
    <w:pPr>
      <w:spacing w:before="280" w:after="280" w:line="240" w:lineRule="auto"/>
    </w:pPr>
    <w:rPr>
      <w:rFonts w:ascii="Times New Roman" w:eastAsia="Times New Roman" w:hAnsi="Times New Roman" w:cs="Times New Roman"/>
      <w:sz w:val="24"/>
      <w:szCs w:val="24"/>
      <w:lang w:eastAsia="zh-CN"/>
    </w:rPr>
  </w:style>
  <w:style w:type="character" w:styleId="Refdenotaderodap">
    <w:name w:val="footnote reference"/>
    <w:uiPriority w:val="99"/>
    <w:semiHidden/>
    <w:unhideWhenUsed/>
    <w:rsid w:val="00A94C8C"/>
    <w:rPr>
      <w:vertAlign w:val="superscript"/>
    </w:rPr>
  </w:style>
  <w:style w:type="character" w:styleId="Refdecomentrio">
    <w:name w:val="annotation reference"/>
    <w:semiHidden/>
    <w:unhideWhenUsed/>
    <w:rsid w:val="00A94C8C"/>
    <w:rPr>
      <w:sz w:val="16"/>
      <w:szCs w:val="16"/>
    </w:rPr>
  </w:style>
  <w:style w:type="paragraph" w:styleId="Textodebalo">
    <w:name w:val="Balloon Text"/>
    <w:basedOn w:val="Normal"/>
    <w:link w:val="TextodebaloChar"/>
    <w:semiHidden/>
    <w:unhideWhenUsed/>
    <w:rsid w:val="00A94C8C"/>
    <w:pPr>
      <w:widowControl w:val="0"/>
      <w:suppressAutoHyphens/>
      <w:autoSpaceDN w:val="0"/>
      <w:spacing w:after="0" w:line="240" w:lineRule="auto"/>
    </w:pPr>
    <w:rPr>
      <w:rFonts w:ascii="Tahoma" w:eastAsia="Calibri" w:hAnsi="Tahoma" w:cs="Tahoma"/>
      <w:kern w:val="3"/>
      <w:sz w:val="16"/>
      <w:szCs w:val="16"/>
    </w:rPr>
  </w:style>
  <w:style w:type="character" w:customStyle="1" w:styleId="TextodebaloChar">
    <w:name w:val="Texto de balão Char"/>
    <w:basedOn w:val="Fontepargpadro"/>
    <w:link w:val="Textodebalo"/>
    <w:semiHidden/>
    <w:rsid w:val="00A94C8C"/>
    <w:rPr>
      <w:rFonts w:ascii="Tahoma" w:eastAsia="Calibri" w:hAnsi="Tahoma" w:cs="Tahoma"/>
      <w:kern w:val="3"/>
      <w:sz w:val="16"/>
      <w:szCs w:val="16"/>
    </w:rPr>
  </w:style>
  <w:style w:type="paragraph" w:styleId="Cabealho">
    <w:name w:val="header"/>
    <w:basedOn w:val="Normal"/>
    <w:link w:val="CabealhoChar"/>
    <w:uiPriority w:val="99"/>
    <w:unhideWhenUsed/>
    <w:rsid w:val="00A94C8C"/>
    <w:pPr>
      <w:widowControl w:val="0"/>
      <w:tabs>
        <w:tab w:val="center" w:pos="4252"/>
        <w:tab w:val="right" w:pos="8504"/>
      </w:tabs>
      <w:suppressAutoHyphens/>
      <w:autoSpaceDN w:val="0"/>
      <w:spacing w:after="0" w:line="240" w:lineRule="auto"/>
    </w:pPr>
    <w:rPr>
      <w:rFonts w:ascii="Calibri" w:eastAsia="Calibri" w:hAnsi="Calibri" w:cs="Tahoma"/>
      <w:kern w:val="3"/>
    </w:rPr>
  </w:style>
  <w:style w:type="character" w:customStyle="1" w:styleId="CabealhoChar">
    <w:name w:val="Cabeçalho Char"/>
    <w:basedOn w:val="Fontepargpadro"/>
    <w:link w:val="Cabealho"/>
    <w:uiPriority w:val="99"/>
    <w:rsid w:val="00A94C8C"/>
    <w:rPr>
      <w:rFonts w:ascii="Calibri" w:eastAsia="Calibri" w:hAnsi="Calibri" w:cs="Tahoma"/>
      <w:kern w:val="3"/>
    </w:rPr>
  </w:style>
  <w:style w:type="paragraph" w:styleId="Rodap">
    <w:name w:val="footer"/>
    <w:basedOn w:val="Normal"/>
    <w:link w:val="RodapChar"/>
    <w:unhideWhenUsed/>
    <w:rsid w:val="00A94C8C"/>
    <w:pPr>
      <w:widowControl w:val="0"/>
      <w:tabs>
        <w:tab w:val="center" w:pos="4252"/>
        <w:tab w:val="right" w:pos="8504"/>
      </w:tabs>
      <w:suppressAutoHyphens/>
      <w:autoSpaceDN w:val="0"/>
      <w:spacing w:after="0" w:line="240" w:lineRule="auto"/>
    </w:pPr>
    <w:rPr>
      <w:rFonts w:ascii="Calibri" w:eastAsia="Calibri" w:hAnsi="Calibri" w:cs="Tahoma"/>
      <w:kern w:val="3"/>
    </w:rPr>
  </w:style>
  <w:style w:type="character" w:customStyle="1" w:styleId="RodapChar">
    <w:name w:val="Rodapé Char"/>
    <w:basedOn w:val="Fontepargpadro"/>
    <w:link w:val="Rodap"/>
    <w:rsid w:val="00A94C8C"/>
    <w:rPr>
      <w:rFonts w:ascii="Calibri" w:eastAsia="Calibri" w:hAnsi="Calibri" w:cs="Tahoma"/>
      <w:kern w:val="3"/>
    </w:rPr>
  </w:style>
  <w:style w:type="character" w:customStyle="1" w:styleId="Forte1">
    <w:name w:val="Forte1"/>
    <w:rsid w:val="00A94C8C"/>
    <w:rPr>
      <w:b/>
      <w:bCs/>
    </w:rPr>
  </w:style>
  <w:style w:type="character" w:customStyle="1" w:styleId="apple-converted-space">
    <w:name w:val="apple-converted-space"/>
    <w:basedOn w:val="Fontepargpadro"/>
    <w:rsid w:val="00A94C8C"/>
  </w:style>
  <w:style w:type="character" w:customStyle="1" w:styleId="ListLabel1">
    <w:name w:val="ListLabel 1"/>
    <w:rsid w:val="00A94C8C"/>
    <w:rPr>
      <w:rFonts w:ascii="Arial" w:eastAsia="Calibri" w:hAnsi="Arial" w:cs="Arial" w:hint="default"/>
      <w:b/>
      <w:bCs w:val="0"/>
      <w:sz w:val="24"/>
    </w:rPr>
  </w:style>
  <w:style w:type="character" w:customStyle="1" w:styleId="ListLabel2">
    <w:name w:val="ListLabel 2"/>
    <w:rsid w:val="00A94C8C"/>
    <w:rPr>
      <w:rFonts w:ascii="Courier New" w:hAnsi="Courier New" w:cs="Courier New" w:hint="default"/>
    </w:rPr>
  </w:style>
  <w:style w:type="character" w:customStyle="1" w:styleId="FootnoteSymbol">
    <w:name w:val="Footnote Symbol"/>
    <w:rsid w:val="00A94C8C"/>
  </w:style>
  <w:style w:type="character" w:customStyle="1" w:styleId="Footnoteanchor">
    <w:name w:val="Footnote anchor"/>
    <w:rsid w:val="00A94C8C"/>
    <w:rPr>
      <w:position w:val="0"/>
      <w:vertAlign w:val="superscript"/>
    </w:rPr>
  </w:style>
  <w:style w:type="paragraph" w:styleId="Textodenotaderodap">
    <w:name w:val="footnote text"/>
    <w:basedOn w:val="Standard"/>
    <w:link w:val="TextodenotaderodapChar"/>
    <w:uiPriority w:val="99"/>
    <w:semiHidden/>
    <w:unhideWhenUsed/>
    <w:rsid w:val="00A94C8C"/>
    <w:pPr>
      <w:widowControl w:val="0"/>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94C8C"/>
    <w:rPr>
      <w:rFonts w:ascii="Calibri" w:eastAsia="Calibri" w:hAnsi="Calibri" w:cs="Tahoma"/>
      <w:kern w:val="3"/>
      <w:sz w:val="20"/>
      <w:szCs w:val="20"/>
    </w:rPr>
  </w:style>
  <w:style w:type="table" w:styleId="Tabelacomgrade">
    <w:name w:val="Table Grid"/>
    <w:basedOn w:val="Tabelanormal"/>
    <w:uiPriority w:val="39"/>
    <w:rsid w:val="00A94C8C"/>
    <w:pPr>
      <w:spacing w:after="0" w:line="240" w:lineRule="auto"/>
    </w:pPr>
    <w:rPr>
      <w:rFonts w:ascii="Calibri" w:eastAsia="Calibri" w:hAnsi="Calibri" w:cs="Tahoma"/>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Standard"/>
    <w:uiPriority w:val="99"/>
    <w:qFormat/>
    <w:rsid w:val="00A94C8C"/>
    <w:pPr>
      <w:ind w:left="720"/>
    </w:pPr>
  </w:style>
  <w:style w:type="paragraph" w:styleId="Legenda">
    <w:name w:val="caption"/>
    <w:basedOn w:val="Standard"/>
    <w:uiPriority w:val="99"/>
    <w:semiHidden/>
    <w:unhideWhenUsed/>
    <w:qFormat/>
    <w:rsid w:val="00A94C8C"/>
    <w:pPr>
      <w:suppressLineNumbers/>
      <w:spacing w:before="120" w:after="120"/>
    </w:pPr>
    <w:rPr>
      <w:rFonts w:cs="Mangal"/>
      <w:i/>
      <w:iCs/>
      <w:sz w:val="24"/>
      <w:szCs w:val="24"/>
    </w:rPr>
  </w:style>
  <w:style w:type="paragraph" w:styleId="NormalWeb">
    <w:name w:val="Normal (Web)"/>
    <w:basedOn w:val="Standard"/>
    <w:uiPriority w:val="99"/>
    <w:semiHidden/>
    <w:unhideWhenUsed/>
    <w:rsid w:val="00A94C8C"/>
    <w:pPr>
      <w:spacing w:before="280" w:after="280" w:line="240" w:lineRule="auto"/>
    </w:pPr>
    <w:rPr>
      <w:rFonts w:ascii="Times New Roman" w:eastAsia="Times New Roman" w:hAnsi="Times New Roman" w:cs="Times New Roman"/>
      <w:color w:val="000000"/>
      <w:sz w:val="24"/>
      <w:szCs w:val="24"/>
      <w:lang w:eastAsia="pt-BR"/>
    </w:rPr>
  </w:style>
  <w:style w:type="paragraph" w:styleId="Lista">
    <w:name w:val="List"/>
    <w:basedOn w:val="Textbody"/>
    <w:uiPriority w:val="99"/>
    <w:semiHidden/>
    <w:unhideWhenUsed/>
    <w:rsid w:val="00A94C8C"/>
    <w:rPr>
      <w:rFonts w:cs="Mangal"/>
      <w:sz w:val="24"/>
    </w:rPr>
  </w:style>
  <w:style w:type="numbering" w:customStyle="1" w:styleId="WWNum1">
    <w:name w:val="WWNum1"/>
    <w:rsid w:val="00A94C8C"/>
    <w:pPr>
      <w:numPr>
        <w:numId w:val="1"/>
      </w:numPr>
    </w:pPr>
  </w:style>
  <w:style w:type="numbering" w:customStyle="1" w:styleId="WWNum2">
    <w:name w:val="WWNum2"/>
    <w:rsid w:val="00A94C8C"/>
    <w:pPr>
      <w:numPr>
        <w:numId w:val="4"/>
      </w:numPr>
    </w:pPr>
  </w:style>
  <w:style w:type="numbering" w:customStyle="1" w:styleId="WWNum4">
    <w:name w:val="WWNum4"/>
    <w:rsid w:val="00A94C8C"/>
    <w:pPr>
      <w:numPr>
        <w:numId w:val="6"/>
      </w:numPr>
    </w:pPr>
  </w:style>
  <w:style w:type="numbering" w:customStyle="1" w:styleId="WWNum16">
    <w:name w:val="WWNum16"/>
    <w:rsid w:val="00A94C8C"/>
    <w:pPr>
      <w:numPr>
        <w:numId w:val="16"/>
      </w:numPr>
    </w:pPr>
  </w:style>
  <w:style w:type="numbering" w:customStyle="1" w:styleId="WWNum19">
    <w:name w:val="WWNum19"/>
    <w:rsid w:val="00A94C8C"/>
    <w:pPr>
      <w:numPr>
        <w:numId w:val="32"/>
      </w:numPr>
    </w:pPr>
  </w:style>
  <w:style w:type="numbering" w:customStyle="1" w:styleId="WWNum9">
    <w:name w:val="WWNum9"/>
    <w:rsid w:val="00A94C8C"/>
    <w:pPr>
      <w:numPr>
        <w:numId w:val="33"/>
      </w:numPr>
    </w:pPr>
  </w:style>
  <w:style w:type="numbering" w:customStyle="1" w:styleId="WWNum5">
    <w:name w:val="WWNum5"/>
    <w:rsid w:val="00A94C8C"/>
    <w:pPr>
      <w:numPr>
        <w:numId w:val="34"/>
      </w:numPr>
    </w:pPr>
  </w:style>
  <w:style w:type="numbering" w:customStyle="1" w:styleId="WWNum15">
    <w:name w:val="WWNum15"/>
    <w:rsid w:val="00A94C8C"/>
    <w:pPr>
      <w:numPr>
        <w:numId w:val="35"/>
      </w:numPr>
    </w:pPr>
  </w:style>
  <w:style w:type="numbering" w:customStyle="1" w:styleId="WWNum3">
    <w:name w:val="WWNum3"/>
    <w:rsid w:val="00A94C8C"/>
    <w:pPr>
      <w:numPr>
        <w:numId w:val="36"/>
      </w:numPr>
    </w:pPr>
  </w:style>
  <w:style w:type="numbering" w:customStyle="1" w:styleId="Semlista11">
    <w:name w:val="Sem lista11"/>
    <w:rsid w:val="00A94C8C"/>
    <w:pPr>
      <w:numPr>
        <w:numId w:val="37"/>
      </w:numPr>
    </w:pPr>
  </w:style>
  <w:style w:type="numbering" w:customStyle="1" w:styleId="WWNum13">
    <w:name w:val="WWNum13"/>
    <w:rsid w:val="00A94C8C"/>
    <w:pPr>
      <w:numPr>
        <w:numId w:val="38"/>
      </w:numPr>
    </w:pPr>
  </w:style>
  <w:style w:type="numbering" w:customStyle="1" w:styleId="WWNum20">
    <w:name w:val="WWNum20"/>
    <w:rsid w:val="00A94C8C"/>
    <w:pPr>
      <w:numPr>
        <w:numId w:val="39"/>
      </w:numPr>
    </w:pPr>
  </w:style>
  <w:style w:type="numbering" w:customStyle="1" w:styleId="WWNum8">
    <w:name w:val="WWNum8"/>
    <w:rsid w:val="00A94C8C"/>
    <w:pPr>
      <w:numPr>
        <w:numId w:val="40"/>
      </w:numPr>
    </w:pPr>
  </w:style>
  <w:style w:type="numbering" w:customStyle="1" w:styleId="WWNum7">
    <w:name w:val="WWNum7"/>
    <w:rsid w:val="00A94C8C"/>
    <w:pPr>
      <w:numPr>
        <w:numId w:val="41"/>
      </w:numPr>
    </w:pPr>
  </w:style>
  <w:style w:type="numbering" w:customStyle="1" w:styleId="WWNum12">
    <w:name w:val="WWNum12"/>
    <w:rsid w:val="00A94C8C"/>
    <w:pPr>
      <w:numPr>
        <w:numId w:val="42"/>
      </w:numPr>
    </w:pPr>
  </w:style>
  <w:style w:type="numbering" w:customStyle="1" w:styleId="WWNum6">
    <w:name w:val="WWNum6"/>
    <w:rsid w:val="00A94C8C"/>
    <w:pPr>
      <w:numPr>
        <w:numId w:val="43"/>
      </w:numPr>
    </w:pPr>
  </w:style>
  <w:style w:type="numbering" w:customStyle="1" w:styleId="WWNum10">
    <w:name w:val="WWNum10"/>
    <w:rsid w:val="00A94C8C"/>
    <w:pPr>
      <w:numPr>
        <w:numId w:val="44"/>
      </w:numPr>
    </w:pPr>
  </w:style>
  <w:style w:type="numbering" w:customStyle="1" w:styleId="WWNum17">
    <w:name w:val="WWNum17"/>
    <w:rsid w:val="00A94C8C"/>
    <w:pPr>
      <w:numPr>
        <w:numId w:val="45"/>
      </w:numPr>
    </w:pPr>
  </w:style>
  <w:style w:type="numbering" w:customStyle="1" w:styleId="WWNum14">
    <w:name w:val="WWNum14"/>
    <w:rsid w:val="00A94C8C"/>
    <w:pPr>
      <w:numPr>
        <w:numId w:val="46"/>
      </w:numPr>
    </w:pPr>
  </w:style>
  <w:style w:type="numbering" w:customStyle="1" w:styleId="WWNum18">
    <w:name w:val="WWNum18"/>
    <w:rsid w:val="00A94C8C"/>
    <w:pPr>
      <w:numPr>
        <w:numId w:val="47"/>
      </w:numPr>
    </w:pPr>
  </w:style>
  <w:style w:type="numbering" w:customStyle="1" w:styleId="WWNum11">
    <w:name w:val="WWNum11"/>
    <w:rsid w:val="00A94C8C"/>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965">
      <w:bodyDiv w:val="1"/>
      <w:marLeft w:val="0"/>
      <w:marRight w:val="0"/>
      <w:marTop w:val="0"/>
      <w:marBottom w:val="0"/>
      <w:divBdr>
        <w:top w:val="none" w:sz="0" w:space="0" w:color="auto"/>
        <w:left w:val="none" w:sz="0" w:space="0" w:color="auto"/>
        <w:bottom w:val="none" w:sz="0" w:space="0" w:color="auto"/>
        <w:right w:val="none" w:sz="0" w:space="0" w:color="auto"/>
      </w:divBdr>
    </w:div>
    <w:div w:id="16427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32</Pages>
  <Words>7154</Words>
  <Characters>38634</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UFERSA</dc:creator>
  <cp:lastModifiedBy>UFERSA</cp:lastModifiedBy>
  <cp:revision>15</cp:revision>
  <dcterms:created xsi:type="dcterms:W3CDTF">2024-11-25T13:33:00Z</dcterms:created>
  <dcterms:modified xsi:type="dcterms:W3CDTF">2024-11-26T16:47:00Z</dcterms:modified>
</cp:coreProperties>
</file>